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9405437">
      <w:pPr>
        <w:spacing w:line="285" w:lineRule="auto"/>
        <w:jc w:val="left"/>
      </w:pPr>
      <w:r>
        <w:rPr>
          <w:rFonts w:ascii="宋体" w:hAnsi="宋体"/>
          <w:b/>
          <w:sz w:val="24"/>
        </w:rPr>
        <w:drawing>
          <wp:anchor distT="0" distB="0" distL="114300" distR="114300" simplePos="0" relativeHeight="251658240" behindDoc="0" locked="0" layoutInCell="1" allowOverlap="1">
            <wp:simplePos x="0" y="0"/>
            <wp:positionH relativeFrom="page">
              <wp:posOffset>11036300</wp:posOffset>
            </wp:positionH>
            <wp:positionV relativeFrom="topMargin">
              <wp:posOffset>10833100</wp:posOffset>
            </wp:positionV>
            <wp:extent cx="482600" cy="2540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xmlns:r="http://schemas.openxmlformats.org/officeDocument/2006/relationships" r:embed="rId5"/>
                    <a:stretch>
                      <a:fillRect/>
                    </a:stretch>
                  </pic:blipFill>
                  <pic:spPr>
                    <a:xfrm>
                      <a:off x="0" y="0"/>
                      <a:ext cx="482600" cy="254000"/>
                    </a:xfrm>
                    <a:prstGeom prst="rect">
                      <a:avLst/>
                    </a:prstGeom>
                  </pic:spPr>
                </pic:pic>
              </a:graphicData>
            </a:graphic>
          </wp:anchor>
        </w:drawing>
      </w:r>
      <w:r>
        <w:rPr>
          <w:rFonts w:ascii="宋体" w:hAnsi="宋体"/>
          <w:b/>
          <w:sz w:val="24"/>
        </w:rPr>
        <w:t>机密★启用前</w:t>
      </w:r>
    </w:p>
    <w:p w14:paraId="33EBBBBD">
      <w:pPr>
        <w:spacing w:line="285" w:lineRule="auto"/>
        <w:jc w:val="both"/>
      </w:pPr>
      <w:bookmarkStart w:id="0" w:name="_GoBack"/>
      <w:bookmarkEnd w:id="0"/>
      <w:r>
        <w:rPr>
          <w:rFonts w:ascii="宋体" w:hAnsi="宋体"/>
          <w:b/>
          <w:sz w:val="24"/>
        </w:rPr>
        <w:t>试卷类型：</w:t>
      </w:r>
      <w:r>
        <w:rPr>
          <w:rFonts w:eastAsia="Times New Roman" w:cs="Times New Roman"/>
          <w:b/>
          <w:sz w:val="24"/>
        </w:rPr>
        <w:t>A</w:t>
      </w:r>
    </w:p>
    <w:p w14:paraId="758E21F1">
      <w:pPr>
        <w:spacing w:line="285" w:lineRule="auto"/>
        <w:jc w:val="center"/>
      </w:pPr>
      <w:r>
        <w:rPr>
          <w:rFonts w:ascii="宋体" w:hAnsi="宋体"/>
          <w:b/>
          <w:sz w:val="32"/>
        </w:rPr>
        <w:t>2023年陕西省中考道德与法治真题</w:t>
      </w:r>
    </w:p>
    <w:p w14:paraId="68B9040C">
      <w:pPr>
        <w:spacing w:line="285" w:lineRule="auto"/>
        <w:jc w:val="left"/>
      </w:pPr>
      <w:r>
        <w:rPr>
          <w:rFonts w:ascii="宋体" w:hAnsi="宋体"/>
          <w:b/>
          <w:sz w:val="24"/>
        </w:rPr>
        <w:t>注意事项：</w:t>
      </w:r>
    </w:p>
    <w:p w14:paraId="1CDD36F9">
      <w:pPr>
        <w:spacing w:line="285" w:lineRule="auto"/>
        <w:jc w:val="left"/>
      </w:pPr>
      <w:r>
        <w:rPr>
          <w:rFonts w:eastAsia="Times New Roman" w:cs="Times New Roman"/>
          <w:b/>
          <w:sz w:val="24"/>
        </w:rPr>
        <w:t>1</w:t>
      </w:r>
      <w:r>
        <w:rPr>
          <w:rFonts w:ascii="宋体" w:hAnsi="宋体"/>
          <w:b/>
          <w:sz w:val="24"/>
        </w:rPr>
        <w:t>．本试卷分为第一部分（选择题）和第二部分（非选择题）。全卷共</w:t>
      </w:r>
      <w:r>
        <w:rPr>
          <w:rFonts w:eastAsia="Times New Roman" w:cs="Times New Roman"/>
          <w:b/>
          <w:sz w:val="24"/>
        </w:rPr>
        <w:t>6</w:t>
      </w:r>
      <w:r>
        <w:rPr>
          <w:rFonts w:ascii="宋体" w:hAnsi="宋体"/>
          <w:b/>
          <w:sz w:val="24"/>
        </w:rPr>
        <w:t>页，总分</w:t>
      </w:r>
      <w:r>
        <w:rPr>
          <w:rFonts w:eastAsia="Times New Roman" w:cs="Times New Roman"/>
          <w:b/>
          <w:sz w:val="24"/>
        </w:rPr>
        <w:t>80</w:t>
      </w:r>
      <w:r>
        <w:rPr>
          <w:rFonts w:ascii="宋体" w:hAnsi="宋体"/>
          <w:b/>
          <w:sz w:val="24"/>
        </w:rPr>
        <w:t>分。考试时间</w:t>
      </w:r>
      <w:r>
        <w:rPr>
          <w:rFonts w:eastAsia="Times New Roman" w:cs="Times New Roman"/>
          <w:b/>
          <w:sz w:val="24"/>
        </w:rPr>
        <w:t>80</w:t>
      </w:r>
      <w:r>
        <w:rPr>
          <w:rFonts w:ascii="宋体" w:hAnsi="宋体"/>
          <w:b/>
          <w:sz w:val="24"/>
        </w:rPr>
        <w:t>分钟。</w:t>
      </w:r>
    </w:p>
    <w:p w14:paraId="6D92B689">
      <w:pPr>
        <w:spacing w:line="285" w:lineRule="auto"/>
        <w:jc w:val="left"/>
      </w:pPr>
      <w:r>
        <w:rPr>
          <w:rFonts w:eastAsia="Times New Roman" w:cs="Times New Roman"/>
          <w:b/>
          <w:sz w:val="24"/>
        </w:rPr>
        <w:t>2</w:t>
      </w:r>
      <w:r>
        <w:rPr>
          <w:rFonts w:ascii="宋体" w:hAnsi="宋体"/>
          <w:b/>
          <w:sz w:val="24"/>
        </w:rPr>
        <w:t>．考试形式为开卷。你可以参考自带的课本和相关资料，但不能互换。</w:t>
      </w:r>
    </w:p>
    <w:p w14:paraId="30719BEF">
      <w:pPr>
        <w:spacing w:line="285" w:lineRule="auto"/>
        <w:jc w:val="left"/>
      </w:pPr>
      <w:r>
        <w:rPr>
          <w:rFonts w:eastAsia="Times New Roman" w:cs="Times New Roman"/>
          <w:b/>
          <w:sz w:val="24"/>
        </w:rPr>
        <w:t>3</w:t>
      </w:r>
      <w:r>
        <w:rPr>
          <w:rFonts w:ascii="宋体" w:hAnsi="宋体"/>
          <w:b/>
          <w:sz w:val="24"/>
        </w:rPr>
        <w:t>．领到试卷和答题卡后，请用</w:t>
      </w:r>
      <w:r>
        <w:rPr>
          <w:rFonts w:eastAsia="Times New Roman" w:cs="Times New Roman"/>
          <w:b/>
          <w:sz w:val="24"/>
        </w:rPr>
        <w:t>0.5</w:t>
      </w:r>
      <w:r>
        <w:rPr>
          <w:rFonts w:ascii="宋体" w:hAnsi="宋体"/>
          <w:b/>
          <w:sz w:val="24"/>
        </w:rPr>
        <w:t>毫米黑色墨水签字笔，分别在试卷和答题卡上填写姓名和准考证号，同时用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14:paraId="1177E489">
      <w:pPr>
        <w:spacing w:line="285" w:lineRule="auto"/>
        <w:jc w:val="left"/>
      </w:pPr>
      <w:r>
        <w:rPr>
          <w:rFonts w:eastAsia="Times New Roman" w:cs="Times New Roman"/>
          <w:b/>
          <w:sz w:val="24"/>
        </w:rPr>
        <w:t>4</w:t>
      </w:r>
      <w:r>
        <w:rPr>
          <w:rFonts w:ascii="宋体" w:hAnsi="宋体"/>
          <w:b/>
          <w:sz w:val="24"/>
        </w:rPr>
        <w:t>．请在答题卡上各题的指定区域内作答，否则作答无效。</w:t>
      </w:r>
    </w:p>
    <w:p w14:paraId="3F8724E6">
      <w:pPr>
        <w:spacing w:line="285" w:lineRule="auto"/>
        <w:jc w:val="left"/>
      </w:pPr>
      <w:r>
        <w:rPr>
          <w:rFonts w:eastAsia="Times New Roman" w:cs="Times New Roman"/>
          <w:b/>
          <w:sz w:val="24"/>
        </w:rPr>
        <w:t>5</w:t>
      </w:r>
      <w:r>
        <w:rPr>
          <w:rFonts w:ascii="宋体" w:hAnsi="宋体"/>
          <w:b/>
          <w:sz w:val="24"/>
        </w:rPr>
        <w:t>．考试结束，本试卷和答题卡一并交回。</w:t>
      </w:r>
    </w:p>
    <w:p w14:paraId="3E9F702F">
      <w:pPr>
        <w:spacing w:line="285" w:lineRule="auto"/>
        <w:jc w:val="center"/>
      </w:pPr>
      <w:r>
        <w:rPr>
          <w:rFonts w:ascii="宋体" w:hAnsi="宋体"/>
          <w:b/>
          <w:sz w:val="24"/>
        </w:rPr>
        <w:t>第一部分（选择题共</w:t>
      </w:r>
      <w:r>
        <w:rPr>
          <w:rFonts w:eastAsia="Times New Roman" w:cs="Times New Roman"/>
          <w:b/>
          <w:sz w:val="24"/>
        </w:rPr>
        <w:t>30</w:t>
      </w:r>
      <w:r>
        <w:rPr>
          <w:rFonts w:ascii="宋体" w:hAnsi="宋体"/>
          <w:b/>
          <w:sz w:val="24"/>
        </w:rPr>
        <w:t>分）</w:t>
      </w:r>
    </w:p>
    <w:p w14:paraId="059F92BF">
      <w:pPr>
        <w:spacing w:line="285" w:lineRule="auto"/>
        <w:jc w:val="left"/>
      </w:pPr>
      <w:r>
        <w:rPr>
          <w:rFonts w:ascii="宋体" w:hAnsi="宋体"/>
          <w:b/>
          <w:sz w:val="24"/>
        </w:rPr>
        <w:t>本部分共</w:t>
      </w:r>
      <w:r>
        <w:rPr>
          <w:rFonts w:eastAsia="Times New Roman" w:cs="Times New Roman"/>
          <w:b/>
          <w:sz w:val="24"/>
        </w:rPr>
        <w:t>15</w:t>
      </w:r>
      <w:r>
        <w:rPr>
          <w:rFonts w:ascii="宋体" w:hAnsi="宋体"/>
          <w:b/>
          <w:sz w:val="24"/>
        </w:rPr>
        <w:t>题，每题</w:t>
      </w:r>
      <w:r>
        <w:rPr>
          <w:rFonts w:eastAsia="Times New Roman" w:cs="Times New Roman"/>
          <w:b/>
          <w:sz w:val="24"/>
        </w:rPr>
        <w:t>2</w:t>
      </w:r>
      <w:r>
        <w:rPr>
          <w:rFonts w:ascii="宋体" w:hAnsi="宋体"/>
          <w:b/>
          <w:sz w:val="24"/>
        </w:rPr>
        <w:t>分，计</w:t>
      </w:r>
      <w:r>
        <w:rPr>
          <w:rFonts w:eastAsia="Times New Roman" w:cs="Times New Roman"/>
          <w:b/>
          <w:sz w:val="24"/>
        </w:rPr>
        <w:t>30</w:t>
      </w:r>
      <w:r>
        <w:rPr>
          <w:rFonts w:ascii="宋体" w:hAnsi="宋体"/>
          <w:b/>
          <w:sz w:val="24"/>
        </w:rPr>
        <w:t>分。每题只有一个选项是符合题意的。</w:t>
      </w:r>
    </w:p>
    <w:p w14:paraId="55CD4A6E">
      <w:pPr>
        <w:spacing w:line="360" w:lineRule="auto"/>
        <w:jc w:val="left"/>
      </w:pPr>
      <w:r>
        <w:t xml:space="preserve">1. </w:t>
      </w:r>
      <w:r>
        <w:rPr>
          <w:rFonts w:eastAsia="Times New Roman" w:cs="Times New Roman"/>
        </w:rPr>
        <w:t>2022</w:t>
      </w:r>
      <w:r>
        <w:rPr>
          <w:rFonts w:ascii="宋体" w:hAnsi="宋体"/>
        </w:rPr>
        <w:t>年</w:t>
      </w:r>
      <w:r>
        <w:rPr>
          <w:rFonts w:eastAsia="Times New Roman" w:cs="Times New Roman"/>
        </w:rPr>
        <w:t>10</w:t>
      </w:r>
      <w:r>
        <w:rPr>
          <w:rFonts w:ascii="宋体" w:hAnsi="宋体"/>
        </w:rPr>
        <w:t>月</w:t>
      </w:r>
      <w:r>
        <w:rPr>
          <w:rFonts w:eastAsia="Times New Roman" w:cs="Times New Roman"/>
        </w:rPr>
        <w:t>16</w:t>
      </w:r>
      <w:r>
        <w:rPr>
          <w:rFonts w:ascii="宋体" w:hAnsi="宋体"/>
        </w:rPr>
        <w:t>日至</w:t>
      </w:r>
      <w:r>
        <w:rPr>
          <w:rFonts w:eastAsia="Times New Roman" w:cs="Times New Roman"/>
        </w:rPr>
        <w:t>22</w:t>
      </w:r>
      <w:r>
        <w:rPr>
          <w:rFonts w:ascii="宋体" w:hAnsi="宋体"/>
        </w:rPr>
        <w:t>日，中国共产党第二十次全国代表大会在北京召开。习近平代表第十九届中央委员会作报告时指出，十年来，我们经历了对党和人民事业具有重大现实意义和深远历史意义的三件大事。这三件大事是（</w:t>
      </w:r>
      <w:r>
        <w:rPr>
          <w:rFonts w:eastAsia="Times New Roman" w:cs="Times New Roman"/>
        </w:rPr>
        <w:t xml:space="preserve">    </w:t>
      </w:r>
      <w:r>
        <w:rPr>
          <w:rFonts w:ascii="宋体" w:hAnsi="宋体"/>
        </w:rPr>
        <w:t>）</w:t>
      </w:r>
    </w:p>
    <w:p w14:paraId="3FAD3BC6">
      <w:pPr>
        <w:spacing w:line="360" w:lineRule="auto"/>
        <w:jc w:val="left"/>
      </w:pPr>
      <w:r>
        <w:rPr>
          <w:rFonts w:ascii="宋体" w:hAnsi="宋体"/>
        </w:rPr>
        <w:t>①迎来中国共产党成立一百周年</w:t>
      </w:r>
    </w:p>
    <w:p w14:paraId="73DADE4A">
      <w:pPr>
        <w:spacing w:line="360" w:lineRule="auto"/>
        <w:jc w:val="left"/>
      </w:pPr>
      <w:r>
        <w:rPr>
          <w:rFonts w:ascii="宋体" w:hAnsi="宋体"/>
        </w:rPr>
        <w:t>②中国特色社会主义进入新时代</w:t>
      </w:r>
    </w:p>
    <w:p w14:paraId="2E8EA20A">
      <w:pPr>
        <w:spacing w:line="360" w:lineRule="auto"/>
        <w:jc w:val="left"/>
      </w:pPr>
      <w:r>
        <w:rPr>
          <w:rFonts w:ascii="宋体" w:hAnsi="宋体"/>
        </w:rPr>
        <w:t>③全面建成社会主义现代化强国</w:t>
      </w:r>
    </w:p>
    <w:p w14:paraId="30EB1580">
      <w:pPr>
        <w:spacing w:line="360" w:lineRule="auto"/>
        <w:jc w:val="left"/>
      </w:pPr>
      <w:r>
        <w:rPr>
          <w:rFonts w:ascii="宋体" w:hAnsi="宋体"/>
        </w:rPr>
        <w:t>④完成脱贫攻坚、全面建成小康社会的历史任务，实现第一个百年奋斗目标</w:t>
      </w:r>
    </w:p>
    <w:p w14:paraId="45A4AE5C">
      <w:pPr>
        <w:tabs>
          <w:tab w:val="left" w:pos="2436"/>
          <w:tab w:val="left" w:pos="4873"/>
          <w:tab w:val="left" w:pos="7309"/>
        </w:tabs>
        <w:spacing w:line="360" w:lineRule="auto"/>
        <w:jc w:val="left"/>
        <w:textAlignment w:val="center"/>
        <w:rPr>
          <w:color w:val="000000"/>
        </w:rPr>
      </w:pPr>
      <w:r>
        <w:t xml:space="preserve">A. </w:t>
      </w:r>
      <w:r>
        <w:rPr>
          <w:rFonts w:ascii="宋体" w:hAnsi="宋体"/>
        </w:rPr>
        <w:t>①②③</w:t>
      </w:r>
      <w:r>
        <w:tab/>
      </w:r>
      <w:r>
        <w:t xml:space="preserve">B. </w:t>
      </w:r>
      <w:r>
        <w:rPr>
          <w:rFonts w:ascii="宋体" w:hAnsi="宋体"/>
        </w:rPr>
        <w:t>②③④</w:t>
      </w:r>
      <w:r>
        <w:tab/>
      </w:r>
      <w:r>
        <w:t xml:space="preserve">C. </w:t>
      </w:r>
      <w:r>
        <w:rPr>
          <w:rFonts w:ascii="宋体" w:hAnsi="宋体"/>
        </w:rPr>
        <w:t>①②④</w:t>
      </w:r>
      <w:r>
        <w:tab/>
      </w:r>
      <w:r>
        <w:t xml:space="preserve">D. </w:t>
      </w:r>
      <w:r>
        <w:rPr>
          <w:rFonts w:ascii="宋体" w:hAnsi="宋体"/>
        </w:rPr>
        <w:t>①③④</w:t>
      </w:r>
    </w:p>
    <w:p w14:paraId="59C1D79C">
      <w:pPr>
        <w:spacing w:line="360" w:lineRule="auto"/>
        <w:jc w:val="left"/>
        <w:textAlignment w:val="center"/>
        <w:rPr>
          <w:color w:val="000000"/>
        </w:rPr>
      </w:pPr>
      <w:r>
        <w:rPr>
          <w:color w:val="000000"/>
        </w:rPr>
        <w:t xml:space="preserve">2. </w:t>
      </w:r>
      <w:r>
        <w:rPr>
          <w:rFonts w:eastAsia="Times New Roman" w:cs="Times New Roman"/>
          <w:color w:val="000000"/>
        </w:rPr>
        <w:t>2023</w:t>
      </w:r>
      <w:r>
        <w:rPr>
          <w:rFonts w:ascii="宋体" w:hAnsi="宋体"/>
          <w:color w:val="000000"/>
        </w:rPr>
        <w:t>年</w:t>
      </w:r>
      <w:r>
        <w:rPr>
          <w:rFonts w:eastAsia="Times New Roman" w:cs="Times New Roman"/>
          <w:color w:val="000000"/>
        </w:rPr>
        <w:t>3</w:t>
      </w:r>
      <w:r>
        <w:rPr>
          <w:rFonts w:ascii="宋体" w:hAnsi="宋体"/>
          <w:color w:val="000000"/>
        </w:rPr>
        <w:t>月</w:t>
      </w:r>
      <w:r>
        <w:rPr>
          <w:rFonts w:eastAsia="Times New Roman" w:cs="Times New Roman"/>
          <w:color w:val="000000"/>
        </w:rPr>
        <w:t>13</w:t>
      </w:r>
      <w:r>
        <w:rPr>
          <w:rFonts w:ascii="宋体" w:hAnsi="宋体"/>
          <w:color w:val="000000"/>
        </w:rPr>
        <w:t>日，中华人民共和国第十四届全国人民代表大会第一次会议，在圆满完成各项议程后胜利闭幕。下列选项属于本次会议成果的是（</w:t>
      </w:r>
      <w:r>
        <w:rPr>
          <w:rFonts w:eastAsia="Times New Roman" w:cs="Times New Roman"/>
          <w:color w:val="000000"/>
        </w:rPr>
        <w:t xml:space="preserve">    </w:t>
      </w:r>
      <w:r>
        <w:rPr>
          <w:rFonts w:ascii="宋体" w:hAnsi="宋体"/>
          <w:color w:val="000000"/>
        </w:rPr>
        <w:t>）</w:t>
      </w:r>
    </w:p>
    <w:p w14:paraId="7C7973DA">
      <w:pPr>
        <w:spacing w:line="360" w:lineRule="auto"/>
        <w:jc w:val="left"/>
        <w:textAlignment w:val="center"/>
        <w:rPr>
          <w:color w:val="000000"/>
        </w:rPr>
      </w:pPr>
      <w:r>
        <w:rPr>
          <w:rFonts w:ascii="宋体" w:hAnsi="宋体"/>
          <w:color w:val="000000"/>
        </w:rPr>
        <w:t>①通过了关于修改立法法的决定</w:t>
      </w:r>
    </w:p>
    <w:p w14:paraId="5A5E7FE2">
      <w:pPr>
        <w:spacing w:line="360" w:lineRule="auto"/>
        <w:jc w:val="left"/>
        <w:textAlignment w:val="center"/>
        <w:rPr>
          <w:color w:val="000000"/>
        </w:rPr>
      </w:pPr>
      <w:r>
        <w:rPr>
          <w:rFonts w:ascii="宋体" w:hAnsi="宋体"/>
          <w:color w:val="000000"/>
        </w:rPr>
        <w:t>②通过了关于政府工作报告的决议</w:t>
      </w:r>
    </w:p>
    <w:p w14:paraId="765CED85">
      <w:pPr>
        <w:spacing w:line="360" w:lineRule="auto"/>
        <w:jc w:val="left"/>
        <w:textAlignment w:val="center"/>
        <w:rPr>
          <w:color w:val="000000"/>
        </w:rPr>
      </w:pPr>
      <w:r>
        <w:rPr>
          <w:rFonts w:ascii="宋体" w:hAnsi="宋体"/>
          <w:color w:val="000000"/>
        </w:rPr>
        <w:t>③产生了新一届国家机构组成人员</w:t>
      </w:r>
    </w:p>
    <w:p w14:paraId="66110126">
      <w:pPr>
        <w:spacing w:line="360" w:lineRule="auto"/>
        <w:jc w:val="left"/>
        <w:textAlignment w:val="center"/>
        <w:rPr>
          <w:color w:val="000000"/>
        </w:rPr>
      </w:pPr>
      <w:r>
        <w:rPr>
          <w:rFonts w:ascii="宋体" w:hAnsi="宋体"/>
          <w:color w:val="000000"/>
        </w:rPr>
        <w:t>④通过了关于《中国共产党章程（修正案）》的决议</w:t>
      </w:r>
    </w:p>
    <w:p w14:paraId="3565F62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①③④</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①②④</w:t>
      </w:r>
    </w:p>
    <w:p w14:paraId="23A03C56">
      <w:pPr>
        <w:spacing w:line="360" w:lineRule="auto"/>
        <w:jc w:val="left"/>
        <w:textAlignment w:val="center"/>
        <w:rPr>
          <w:color w:val="000000"/>
        </w:rPr>
      </w:pPr>
      <w:r>
        <w:rPr>
          <w:color w:val="000000"/>
        </w:rPr>
        <w:t xml:space="preserve">3. </w:t>
      </w:r>
      <w:r>
        <w:rPr>
          <w:rFonts w:eastAsia="Times New Roman" w:cs="Times New Roman"/>
          <w:color w:val="000000"/>
        </w:rPr>
        <w:t>2023</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18</w:t>
      </w:r>
      <w:r>
        <w:rPr>
          <w:rFonts w:ascii="宋体" w:hAnsi="宋体"/>
          <w:color w:val="000000"/>
        </w:rPr>
        <w:t>日至</w:t>
      </w:r>
      <w:r>
        <w:rPr>
          <w:rFonts w:eastAsia="Times New Roman" w:cs="Times New Roman"/>
          <w:color w:val="000000"/>
        </w:rPr>
        <w:t>19</w:t>
      </w:r>
      <w:r>
        <w:rPr>
          <w:rFonts w:ascii="宋体" w:hAnsi="宋体"/>
          <w:color w:val="000000"/>
        </w:rPr>
        <w:t>日，西安成为举世瞩目的焦点。这是因为，今年中国首场重大主场外交活动在此举办。本次活动的名称是（</w:t>
      </w:r>
      <w:r>
        <w:rPr>
          <w:rFonts w:eastAsia="Times New Roman" w:cs="Times New Roman"/>
          <w:color w:val="000000"/>
        </w:rPr>
        <w:t xml:space="preserve">    </w:t>
      </w:r>
      <w:r>
        <w:rPr>
          <w:rFonts w:ascii="宋体" w:hAnsi="宋体"/>
          <w:color w:val="000000"/>
        </w:rPr>
        <w:t>）</w:t>
      </w:r>
    </w:p>
    <w:p w14:paraId="55377BBE">
      <w:pPr>
        <w:tabs>
          <w:tab w:val="left" w:pos="4873"/>
        </w:tabs>
        <w:spacing w:line="360" w:lineRule="auto"/>
        <w:jc w:val="left"/>
        <w:textAlignment w:val="center"/>
        <w:rPr>
          <w:color w:val="000000"/>
        </w:rPr>
      </w:pPr>
      <w:r>
        <w:rPr>
          <w:color w:val="000000"/>
        </w:rPr>
        <w:t xml:space="preserve">A. </w:t>
      </w:r>
      <w:r>
        <w:rPr>
          <w:rFonts w:ascii="宋体" w:hAnsi="宋体"/>
          <w:color w:val="000000"/>
        </w:rPr>
        <w:t>世界数字教育大会</w:t>
      </w:r>
      <w:r>
        <w:rPr>
          <w:color w:val="000000"/>
        </w:rPr>
        <w:tab/>
      </w:r>
      <w:r>
        <w:rPr>
          <w:color w:val="000000"/>
        </w:rPr>
        <w:t xml:space="preserve">B. </w:t>
      </w:r>
      <w:r>
        <w:rPr>
          <w:rFonts w:ascii="宋体" w:hAnsi="宋体"/>
          <w:color w:val="000000"/>
        </w:rPr>
        <w:t>亚洲文化遗产保护联盟大会</w:t>
      </w:r>
    </w:p>
    <w:p w14:paraId="4C931352">
      <w:pPr>
        <w:tabs>
          <w:tab w:val="left" w:pos="4873"/>
        </w:tabs>
        <w:spacing w:line="360" w:lineRule="auto"/>
        <w:jc w:val="left"/>
        <w:textAlignment w:val="center"/>
        <w:rPr>
          <w:color w:val="000000"/>
        </w:rPr>
      </w:pPr>
      <w:r>
        <w:rPr>
          <w:color w:val="000000"/>
        </w:rPr>
        <w:t xml:space="preserve">C. </w:t>
      </w:r>
      <w:r>
        <w:rPr>
          <w:rFonts w:ascii="宋体" w:hAnsi="宋体"/>
          <w:color w:val="000000"/>
        </w:rPr>
        <w:t>中国—中亚峰会</w:t>
      </w:r>
      <w:r>
        <w:rPr>
          <w:color w:val="000000"/>
        </w:rPr>
        <w:tab/>
      </w:r>
      <w:r>
        <w:rPr>
          <w:color w:val="000000"/>
        </w:rPr>
        <w:t xml:space="preserve">D. </w:t>
      </w:r>
      <w:r>
        <w:rPr>
          <w:rFonts w:ascii="宋体" w:hAnsi="宋体"/>
          <w:color w:val="000000"/>
        </w:rPr>
        <w:t>中国共产党与世界政党高层对话会</w:t>
      </w:r>
    </w:p>
    <w:p w14:paraId="41590ED3">
      <w:pPr>
        <w:spacing w:line="360" w:lineRule="auto"/>
        <w:jc w:val="left"/>
        <w:textAlignment w:val="center"/>
        <w:rPr>
          <w:color w:val="000000"/>
        </w:rPr>
      </w:pPr>
      <w:r>
        <w:rPr>
          <w:color w:val="000000"/>
        </w:rPr>
        <w:t xml:space="preserve">4. </w:t>
      </w:r>
      <w:r>
        <w:rPr>
          <w:rFonts w:ascii="宋体" w:hAnsi="宋体"/>
          <w:color w:val="000000"/>
        </w:rPr>
        <w:t>《中国血脂管理指南（</w:t>
      </w:r>
      <w:r>
        <w:rPr>
          <w:rFonts w:eastAsia="Times New Roman" w:cs="Times New Roman"/>
          <w:color w:val="000000"/>
        </w:rPr>
        <w:t>2023</w:t>
      </w:r>
      <w:r>
        <w:rPr>
          <w:rFonts w:ascii="宋体" w:hAnsi="宋体"/>
          <w:color w:val="000000"/>
        </w:rPr>
        <w:t>）》显示，我国儿童青少年脂质异常血症发生率呈上升趋势，检出率高达</w:t>
      </w:r>
      <w:r>
        <w:rPr>
          <w:rFonts w:eastAsia="Times New Roman" w:cs="Times New Roman"/>
          <w:color w:val="000000"/>
        </w:rPr>
        <w:t>20.3%</w:t>
      </w:r>
      <w:r>
        <w:rPr>
          <w:rFonts w:ascii="宋体" w:hAnsi="宋体"/>
          <w:color w:val="000000"/>
        </w:rPr>
        <w:t>至</w:t>
      </w:r>
      <w:r>
        <w:rPr>
          <w:rFonts w:eastAsia="Times New Roman" w:cs="Times New Roman"/>
          <w:color w:val="000000"/>
        </w:rPr>
        <w:t>28.5%</w:t>
      </w:r>
      <w:r>
        <w:rPr>
          <w:rFonts w:ascii="宋体" w:hAnsi="宋体"/>
          <w:color w:val="000000"/>
        </w:rPr>
        <w:t>。这与不健康的生活方式和肥胖率偏高有密切关系。这警示我们，在日常生活中应做到（</w:t>
      </w:r>
      <w:r>
        <w:rPr>
          <w:rFonts w:eastAsia="Times New Roman" w:cs="Times New Roman"/>
          <w:color w:val="000000"/>
        </w:rPr>
        <w:t xml:space="preserve">    </w:t>
      </w:r>
      <w:r>
        <w:rPr>
          <w:rFonts w:ascii="宋体" w:hAnsi="宋体"/>
          <w:color w:val="000000"/>
        </w:rPr>
        <w:t>）</w:t>
      </w:r>
    </w:p>
    <w:p w14:paraId="109A8CEC">
      <w:pPr>
        <w:spacing w:line="360" w:lineRule="auto"/>
        <w:jc w:val="left"/>
        <w:textAlignment w:val="center"/>
        <w:rPr>
          <w:color w:val="000000"/>
        </w:rPr>
      </w:pPr>
      <w:r>
        <w:rPr>
          <w:rFonts w:ascii="宋体" w:hAnsi="宋体"/>
          <w:color w:val="000000"/>
        </w:rPr>
        <w:t>①管住嘴，高脂食品要控制</w:t>
      </w:r>
      <w:r>
        <w:rPr>
          <w:rFonts w:eastAsia="Times New Roman" w:cs="Times New Roman"/>
          <w:color w:val="000000"/>
        </w:rPr>
        <w:t xml:space="preserve">          </w:t>
      </w:r>
      <w:r>
        <w:rPr>
          <w:rFonts w:ascii="宋体" w:hAnsi="宋体"/>
          <w:color w:val="000000"/>
        </w:rPr>
        <w:t>②迈开腿，体育活动要参与</w:t>
      </w:r>
    </w:p>
    <w:p w14:paraId="141CEC2A">
      <w:pPr>
        <w:spacing w:line="360" w:lineRule="auto"/>
        <w:jc w:val="left"/>
        <w:textAlignment w:val="center"/>
        <w:rPr>
          <w:color w:val="000000"/>
        </w:rPr>
      </w:pPr>
      <w:r>
        <w:rPr>
          <w:rFonts w:ascii="宋体" w:hAnsi="宋体"/>
          <w:color w:val="000000"/>
        </w:rPr>
        <w:t>③常洗澡，卫生习惯要养成</w:t>
      </w:r>
      <w:r>
        <w:rPr>
          <w:rFonts w:eastAsia="Times New Roman" w:cs="Times New Roman"/>
          <w:color w:val="000000"/>
        </w:rPr>
        <w:t xml:space="preserve">         </w:t>
      </w:r>
      <w:r>
        <w:rPr>
          <w:rFonts w:ascii="宋体" w:hAnsi="宋体"/>
          <w:color w:val="000000"/>
        </w:rPr>
        <w:t>④多喝水，含糖饮料要少喝</w:t>
      </w:r>
    </w:p>
    <w:p w14:paraId="349CC41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①②④</w:t>
      </w:r>
    </w:p>
    <w:p w14:paraId="7D1BDFCD">
      <w:pPr>
        <w:spacing w:line="360" w:lineRule="auto"/>
        <w:jc w:val="left"/>
        <w:textAlignment w:val="center"/>
        <w:rPr>
          <w:color w:val="000000"/>
        </w:rPr>
      </w:pPr>
      <w:r>
        <w:rPr>
          <w:color w:val="000000"/>
        </w:rPr>
        <w:t xml:space="preserve">5. </w:t>
      </w:r>
      <w:r>
        <w:rPr>
          <w:rFonts w:ascii="宋体" w:hAnsi="宋体"/>
          <w:color w:val="000000"/>
        </w:rPr>
        <w:t>道德与法治课上，小餐和同学们从漫画中悟出了深刻的寓意。下面观点与漫画寓意一致的是（</w:t>
      </w:r>
      <w:r>
        <w:rPr>
          <w:rFonts w:eastAsia="Times New Roman" w:cs="Times New Roman"/>
          <w:color w:val="000000"/>
        </w:rPr>
        <w:t xml:space="preserve">    </w:t>
      </w:r>
      <w:r>
        <w:rPr>
          <w:rFonts w:ascii="宋体" w:hAnsi="宋体"/>
          <w:color w:val="000000"/>
        </w:rPr>
        <w:t>）</w:t>
      </w:r>
    </w:p>
    <w:p w14:paraId="3165AAD1">
      <w:pPr>
        <w:spacing w:line="360" w:lineRule="auto"/>
        <w:jc w:val="left"/>
        <w:textAlignment w:val="center"/>
        <w:rPr>
          <w:color w:val="000000"/>
        </w:rPr>
      </w:pPr>
      <w:r>
        <w:rPr>
          <w:color w:val="000000"/>
        </w:rPr>
        <w:drawing>
          <wp:inline distT="0" distB="0" distL="0" distR="0">
            <wp:extent cx="3228975" cy="166687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3228975" cy="1666875"/>
                    </a:xfrm>
                    <a:prstGeom prst="rect">
                      <a:avLst/>
                    </a:prstGeom>
                  </pic:spPr>
                </pic:pic>
              </a:graphicData>
            </a:graphic>
          </wp:inline>
        </w:drawing>
      </w:r>
      <w:r>
        <w:rPr>
          <w:color w:val="000000"/>
        </w:rPr>
        <w:t xml:space="preserve">  </w:t>
      </w:r>
    </w:p>
    <w:p w14:paraId="2456EAC5">
      <w:pPr>
        <w:spacing w:line="360" w:lineRule="auto"/>
        <w:jc w:val="left"/>
        <w:textAlignment w:val="center"/>
        <w:rPr>
          <w:color w:val="000000"/>
        </w:rPr>
      </w:pPr>
      <w:r>
        <w:rPr>
          <w:rFonts w:ascii="宋体" w:hAnsi="宋体"/>
          <w:color w:val="000000"/>
        </w:rPr>
        <w:t>①小升：中国人的饭碗要牢牢端在自己手上</w:t>
      </w:r>
    </w:p>
    <w:p w14:paraId="35794F0D">
      <w:pPr>
        <w:spacing w:line="360" w:lineRule="auto"/>
        <w:jc w:val="left"/>
        <w:textAlignment w:val="center"/>
        <w:rPr>
          <w:color w:val="000000"/>
        </w:rPr>
      </w:pPr>
      <w:r>
        <w:rPr>
          <w:rFonts w:ascii="宋体" w:hAnsi="宋体"/>
          <w:color w:val="000000"/>
        </w:rPr>
        <w:t>②小山：要提升自身能力，拒绝与他人合作</w:t>
      </w:r>
    </w:p>
    <w:p w14:paraId="09DA6424">
      <w:pPr>
        <w:spacing w:line="360" w:lineRule="auto"/>
        <w:jc w:val="left"/>
        <w:textAlignment w:val="center"/>
        <w:rPr>
          <w:color w:val="000000"/>
        </w:rPr>
      </w:pPr>
      <w:r>
        <w:rPr>
          <w:rFonts w:ascii="宋体" w:hAnsi="宋体"/>
          <w:color w:val="000000"/>
        </w:rPr>
        <w:t>③小静：滴自己</w:t>
      </w:r>
      <w:r>
        <w:rPr>
          <w:rFonts w:ascii="宋体" w:hAnsi="宋体"/>
          <w:color w:val="000000"/>
        </w:rPr>
        <w:drawing>
          <wp:inline distT="0" distB="0" distL="0" distR="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汗，吃自己的饭，自己的事要自己干</w:t>
      </w:r>
    </w:p>
    <w:p w14:paraId="1A407852">
      <w:pPr>
        <w:spacing w:line="360" w:lineRule="auto"/>
        <w:jc w:val="left"/>
        <w:textAlignment w:val="center"/>
        <w:rPr>
          <w:color w:val="000000"/>
        </w:rPr>
      </w:pPr>
      <w:r>
        <w:rPr>
          <w:rFonts w:ascii="宋体" w:hAnsi="宋体"/>
          <w:color w:val="000000"/>
        </w:rPr>
        <w:t>④小秦：大国重器一定要掌握在自己手里，核心技术不是别人赐予的</w:t>
      </w:r>
    </w:p>
    <w:p w14:paraId="3654A0F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67AF8F33">
      <w:pPr>
        <w:spacing w:line="360" w:lineRule="auto"/>
        <w:ind w:firstLine="420"/>
        <w:jc w:val="left"/>
        <w:textAlignment w:val="center"/>
        <w:rPr>
          <w:color w:val="000000"/>
        </w:rPr>
      </w:pPr>
      <w:r>
        <w:rPr>
          <w:rFonts w:ascii="楷体" w:eastAsia="楷体" w:hAnsi="楷体" w:cs="楷体"/>
          <w:color w:val="000000"/>
        </w:rPr>
        <w:t>雷锋、早已不再是一个名字，而是一座精神丰碑。2023年是毛泽东等老一辈革命家为雷锋同志题词60周年。道德与法治课上，小秦所在班级开展以下活动。请完成下面小题。</w:t>
      </w:r>
    </w:p>
    <w:p w14:paraId="55157A35">
      <w:pPr>
        <w:spacing w:line="360" w:lineRule="auto"/>
        <w:jc w:val="left"/>
        <w:textAlignment w:val="center"/>
        <w:rPr>
          <w:color w:val="000000"/>
        </w:rPr>
      </w:pPr>
      <w:r>
        <w:rPr>
          <w:color w:val="000000"/>
        </w:rPr>
        <w:t xml:space="preserve">6. </w:t>
      </w:r>
      <w:r>
        <w:rPr>
          <w:rFonts w:ascii="宋体" w:hAnsi="宋体"/>
          <w:color w:val="000000"/>
        </w:rPr>
        <w:t>读故事  学品质</w:t>
      </w:r>
    </w:p>
    <w:tbl>
      <w:tblPr>
        <w:tblStyle w:val="TableNormal"/>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120"/>
        <w:gridCol w:w="3540"/>
      </w:tblGrid>
      <w:tr w14:paraId="1DD0DA5D">
        <w:tblPrEx>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FE2590">
            <w:pPr>
              <w:spacing w:line="360" w:lineRule="auto"/>
              <w:ind w:firstLine="420"/>
              <w:jc w:val="left"/>
              <w:textAlignment w:val="center"/>
              <w:rPr>
                <w:color w:val="000000"/>
              </w:rPr>
            </w:pPr>
            <w:r>
              <w:rPr>
                <w:rFonts w:ascii="宋体" w:hAnsi="宋体"/>
                <w:color w:val="000000"/>
              </w:rPr>
              <w:t>雷锋从小就萌生了参军的愿望，9岁就提出了参军要求。19岁时，他跑了几十里路，向组织表明参军的决心，领导被他的真诚打动。20岁时，他终于穿上了军装。</w:t>
            </w:r>
          </w:p>
        </w:tc>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F3C4C7">
            <w:pPr>
              <w:spacing w:line="360" w:lineRule="auto"/>
              <w:ind w:firstLine="420"/>
              <w:jc w:val="left"/>
              <w:textAlignment w:val="center"/>
              <w:rPr>
                <w:color w:val="000000"/>
              </w:rPr>
            </w:pPr>
            <w:r>
              <w:rPr>
                <w:rFonts w:ascii="宋体" w:hAnsi="宋体"/>
                <w:color w:val="000000"/>
              </w:rPr>
              <w:t>一天，雷锋坐上从抚顺开往沈阳的火车。他看到一位老人没有座位，就立即起身让座；他主动帮助列车员扫地、擦玻璃、倒开水，还帮助下车的旅客拿东西……忙个不停。</w:t>
            </w:r>
          </w:p>
        </w:tc>
      </w:tr>
    </w:tbl>
    <w:p w14:paraId="7055F3FB">
      <w:pPr>
        <w:spacing w:line="360" w:lineRule="auto"/>
        <w:jc w:val="left"/>
        <w:textAlignment w:val="center"/>
        <w:rPr>
          <w:color w:val="000000"/>
        </w:rPr>
      </w:pPr>
      <w:r>
        <w:rPr>
          <w:rFonts w:ascii="宋体" w:hAnsi="宋体"/>
          <w:color w:val="000000"/>
        </w:rPr>
        <w:t>故事展现了雷锋的优秀品质，从中我们应该学习他（</w:t>
      </w:r>
      <w:r>
        <w:rPr>
          <w:rFonts w:eastAsia="Times New Roman" w:cs="Times New Roman"/>
          <w:color w:val="000000"/>
        </w:rPr>
        <w:t xml:space="preserve">    </w:t>
      </w:r>
      <w:r>
        <w:rPr>
          <w:rFonts w:ascii="宋体" w:hAnsi="宋体"/>
          <w:color w:val="000000"/>
        </w:rPr>
        <w:t>）</w:t>
      </w:r>
    </w:p>
    <w:p w14:paraId="2C7DC7FD">
      <w:pPr>
        <w:spacing w:line="360" w:lineRule="auto"/>
        <w:jc w:val="left"/>
        <w:textAlignment w:val="center"/>
        <w:rPr>
          <w:color w:val="000000"/>
        </w:rPr>
      </w:pPr>
      <w:r>
        <w:rPr>
          <w:rFonts w:ascii="宋体" w:hAnsi="宋体"/>
          <w:color w:val="000000"/>
        </w:rPr>
        <w:t>①志向远大，目标坚定</w:t>
      </w:r>
      <w:r>
        <w:rPr>
          <w:rFonts w:eastAsia="Times New Roman" w:cs="Times New Roman"/>
          <w:color w:val="000000"/>
        </w:rPr>
        <w:t xml:space="preserve">         </w:t>
      </w:r>
      <w:r>
        <w:rPr>
          <w:rFonts w:ascii="宋体" w:hAnsi="宋体"/>
          <w:color w:val="000000"/>
        </w:rPr>
        <w:t>②关爱他人，助人为乐</w:t>
      </w:r>
    </w:p>
    <w:p w14:paraId="706E0CA6">
      <w:pPr>
        <w:spacing w:line="360" w:lineRule="auto"/>
        <w:jc w:val="left"/>
        <w:textAlignment w:val="center"/>
        <w:rPr>
          <w:color w:val="000000"/>
        </w:rPr>
      </w:pPr>
      <w:r>
        <w:rPr>
          <w:rFonts w:ascii="宋体" w:hAnsi="宋体"/>
          <w:color w:val="000000"/>
        </w:rPr>
        <w:t>③服务人民，奉献社会</w:t>
      </w:r>
      <w:r>
        <w:rPr>
          <w:rFonts w:eastAsia="Times New Roman" w:cs="Times New Roman"/>
          <w:color w:val="000000"/>
        </w:rPr>
        <w:t xml:space="preserve">         </w:t>
      </w:r>
      <w:r>
        <w:rPr>
          <w:rFonts w:ascii="宋体" w:hAnsi="宋体"/>
          <w:color w:val="000000"/>
        </w:rPr>
        <w:t>④爱岗敬业，精益求精</w:t>
      </w:r>
    </w:p>
    <w:p w14:paraId="48E8310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①②④</w:t>
      </w:r>
    </w:p>
    <w:p w14:paraId="0EAE4CD7">
      <w:pPr>
        <w:spacing w:line="360" w:lineRule="auto"/>
        <w:jc w:val="left"/>
        <w:textAlignment w:val="center"/>
        <w:rPr>
          <w:color w:val="000000"/>
        </w:rPr>
      </w:pPr>
      <w:r>
        <w:rPr>
          <w:color w:val="000000"/>
        </w:rPr>
        <w:t>7</w:t>
      </w:r>
      <w:r>
        <w:rPr>
          <w:color w:val="000000"/>
          <w:position w:val="-22"/>
        </w:rPr>
        <w:drawing>
          <wp:inline distT="0" distB="0" distL="0" distR="0">
            <wp:extent cx="31750" cy="889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品日记</w:t>
      </w:r>
      <w:r>
        <w:rPr>
          <w:rFonts w:eastAsia="Times New Roman" w:cs="Times New Roman"/>
          <w:color w:val="000000"/>
        </w:rPr>
        <w:t xml:space="preserve">  </w:t>
      </w:r>
      <w:r>
        <w:rPr>
          <w:rFonts w:ascii="宋体" w:hAnsi="宋体"/>
          <w:color w:val="000000"/>
        </w:rPr>
        <w:t>谈启示</w:t>
      </w:r>
    </w:p>
    <w:tbl>
      <w:tblPr>
        <w:tblStyle w:val="TableNormal"/>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60"/>
      </w:tblGrid>
      <w:tr w14:paraId="534B2368">
        <w:tblPrEx>
          <w:tblW w:w="6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6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FC67F6A">
            <w:pPr>
              <w:spacing w:line="360" w:lineRule="auto"/>
              <w:ind w:firstLine="420"/>
              <w:jc w:val="left"/>
              <w:textAlignment w:val="center"/>
              <w:rPr>
                <w:color w:val="000000"/>
              </w:rPr>
            </w:pPr>
            <w:r>
              <w:rPr>
                <w:rFonts w:ascii="宋体" w:hAnsi="宋体"/>
                <w:color w:val="000000"/>
              </w:rPr>
              <w:t>◎我愿做高山岩石之松，不做湖岸河旁之柳。我愿在暴风雨中——艰苦的斗争中锻炼自己，不愿在平平静静的日子里度过自己的一生。</w:t>
            </w:r>
          </w:p>
          <w:p w14:paraId="0D12DEE7">
            <w:pPr>
              <w:spacing w:line="360" w:lineRule="auto"/>
              <w:ind w:firstLine="420"/>
              <w:jc w:val="left"/>
              <w:textAlignment w:val="center"/>
              <w:rPr>
                <w:color w:val="000000"/>
              </w:rPr>
            </w:pPr>
            <w:r>
              <w:rPr>
                <w:rFonts w:ascii="宋体" w:hAnsi="宋体"/>
                <w:color w:val="000000"/>
              </w:rPr>
              <w:t>◎一滴水只有放进大海里才永远不会干涸，一个人只有当他把自己和集体事业融合在一起的时候才能最有力量</w:t>
            </w:r>
          </w:p>
          <w:p w14:paraId="27FDEBC8">
            <w:pPr>
              <w:spacing w:line="360" w:lineRule="auto"/>
              <w:ind w:firstLine="420"/>
              <w:jc w:val="right"/>
              <w:textAlignment w:val="center"/>
              <w:rPr>
                <w:color w:val="000000"/>
              </w:rPr>
            </w:pPr>
            <w:r>
              <w:rPr>
                <w:rFonts w:ascii="宋体" w:hAnsi="宋体"/>
                <w:color w:val="000000"/>
              </w:rPr>
              <w:t>——节选自《雷锋日记》</w:t>
            </w:r>
          </w:p>
        </w:tc>
      </w:tr>
    </w:tbl>
    <w:p w14:paraId="049A3F20">
      <w:pPr>
        <w:spacing w:line="360" w:lineRule="auto"/>
        <w:jc w:val="left"/>
        <w:textAlignment w:val="center"/>
        <w:rPr>
          <w:color w:val="000000"/>
        </w:rPr>
      </w:pPr>
      <w:r>
        <w:rPr>
          <w:rFonts w:ascii="宋体" w:hAnsi="宋体"/>
          <w:color w:val="000000"/>
        </w:rPr>
        <w:t>上述两则日记启示我们要（</w:t>
      </w:r>
      <w:r>
        <w:rPr>
          <w:rFonts w:eastAsia="Times New Roman" w:cs="Times New Roman"/>
          <w:color w:val="000000"/>
        </w:rPr>
        <w:t xml:space="preserve">    </w:t>
      </w:r>
      <w:r>
        <w:rPr>
          <w:rFonts w:ascii="宋体" w:hAnsi="宋体"/>
          <w:color w:val="000000"/>
        </w:rPr>
        <w:t>）</w:t>
      </w:r>
    </w:p>
    <w:p w14:paraId="2C746925">
      <w:pPr>
        <w:spacing w:line="360" w:lineRule="auto"/>
        <w:jc w:val="left"/>
        <w:textAlignment w:val="center"/>
        <w:rPr>
          <w:color w:val="000000"/>
        </w:rPr>
      </w:pPr>
      <w:r>
        <w:rPr>
          <w:rFonts w:ascii="宋体" w:hAnsi="宋体"/>
          <w:color w:val="000000"/>
        </w:rPr>
        <w:t>①主动迎难而上，培养坚强意志</w:t>
      </w:r>
      <w:r>
        <w:rPr>
          <w:rFonts w:eastAsia="Times New Roman" w:cs="Times New Roman"/>
          <w:color w:val="000000"/>
        </w:rPr>
        <w:t xml:space="preserve">         </w:t>
      </w:r>
      <w:r>
        <w:rPr>
          <w:rFonts w:ascii="宋体" w:hAnsi="宋体"/>
          <w:color w:val="000000"/>
        </w:rPr>
        <w:t>②做到文明有礼，平等对待他人</w:t>
      </w:r>
    </w:p>
    <w:p w14:paraId="08F284F7">
      <w:pPr>
        <w:spacing w:line="360" w:lineRule="auto"/>
        <w:jc w:val="left"/>
        <w:textAlignment w:val="center"/>
        <w:rPr>
          <w:color w:val="000000"/>
        </w:rPr>
      </w:pPr>
      <w:r>
        <w:rPr>
          <w:rFonts w:ascii="宋体" w:hAnsi="宋体"/>
          <w:color w:val="000000"/>
        </w:rPr>
        <w:t>③自觉融入集体，增强个人力量</w:t>
      </w:r>
      <w:r>
        <w:rPr>
          <w:rFonts w:eastAsia="Times New Roman" w:cs="Times New Roman"/>
          <w:color w:val="000000"/>
        </w:rPr>
        <w:t xml:space="preserve">         </w:t>
      </w:r>
      <w:r>
        <w:rPr>
          <w:rFonts w:ascii="宋体" w:hAnsi="宋体"/>
          <w:color w:val="000000"/>
        </w:rPr>
        <w:t>④参与集体生活，促进个人成长</w:t>
      </w:r>
    </w:p>
    <w:p w14:paraId="5AE3A70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②③④</w:t>
      </w:r>
      <w:r>
        <w:rPr>
          <w:color w:val="000000"/>
        </w:rPr>
        <w:tab/>
      </w:r>
      <w:r>
        <w:rPr>
          <w:color w:val="000000"/>
        </w:rPr>
        <w:t xml:space="preserve">B. </w:t>
      </w:r>
      <w:r>
        <w:rPr>
          <w:rFonts w:ascii="宋体" w:hAnsi="宋体"/>
          <w:color w:val="000000"/>
        </w:rPr>
        <w:t>①③④</w:t>
      </w:r>
      <w:r>
        <w:rPr>
          <w:color w:val="000000"/>
        </w:rPr>
        <w:tab/>
      </w:r>
      <w:r>
        <w:rPr>
          <w:color w:val="000000"/>
        </w:rPr>
        <w:t xml:space="preserve">C. </w:t>
      </w:r>
      <w:r>
        <w:rPr>
          <w:rFonts w:ascii="宋体" w:hAnsi="宋体"/>
          <w:color w:val="000000"/>
        </w:rPr>
        <w:t>①②③</w:t>
      </w:r>
      <w:r>
        <w:rPr>
          <w:color w:val="000000"/>
        </w:rPr>
        <w:tab/>
      </w:r>
      <w:r>
        <w:rPr>
          <w:color w:val="000000"/>
        </w:rPr>
        <w:t xml:space="preserve">D. </w:t>
      </w:r>
      <w:r>
        <w:rPr>
          <w:rFonts w:ascii="宋体" w:hAnsi="宋体"/>
          <w:color w:val="000000"/>
        </w:rPr>
        <w:t>①②④</w:t>
      </w:r>
    </w:p>
    <w:p w14:paraId="6A8AE92A">
      <w:pPr>
        <w:spacing w:line="360" w:lineRule="auto"/>
        <w:jc w:val="left"/>
        <w:textAlignment w:val="center"/>
        <w:rPr>
          <w:color w:val="000000"/>
        </w:rPr>
      </w:pPr>
      <w:r>
        <w:rPr>
          <w:color w:val="000000"/>
        </w:rPr>
        <w:t xml:space="preserve">8. </w:t>
      </w:r>
      <w:r>
        <w:rPr>
          <w:rFonts w:ascii="宋体" w:hAnsi="宋体"/>
          <w:color w:val="000000"/>
        </w:rPr>
        <w:t>近期、火遍全网</w:t>
      </w:r>
      <w:r>
        <w:rPr>
          <w:rFonts w:ascii="宋体" w:hAnsi="宋体"/>
          <w:color w:val="000000"/>
        </w:rPr>
        <w:drawing>
          <wp:inline distT="0" distB="0" distL="0" distR="0">
            <wp:extent cx="133350" cy="177800"/>
            <wp:effectExtent l="0" t="0" r="0" b="0"/>
            <wp:docPr id="1910927635" name="图片 191092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27635" name="图片 191092763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儿歌“挖呀挖”被改编成各种版本在学生中传唱。“在快乐的学习中挖呀挖、挖出了兴趣发展它；在同学的交往中挖呀挖，挖出了友谊呵护它；在社会的规则中挖呀挖，挖出了诚信践行它；在文化的典籍中挖呀挖，挖出了美德传承它”这段歌词蕴含的道理是（</w:t>
      </w:r>
      <w:r>
        <w:rPr>
          <w:rFonts w:eastAsia="Times New Roman" w:cs="Times New Roman"/>
          <w:color w:val="000000"/>
        </w:rPr>
        <w:t xml:space="preserve">    </w:t>
      </w:r>
      <w:r>
        <w:rPr>
          <w:rFonts w:ascii="宋体" w:hAnsi="宋体"/>
          <w:color w:val="000000"/>
        </w:rPr>
        <w:t>）</w:t>
      </w:r>
    </w:p>
    <w:p w14:paraId="6E1FF09C">
      <w:pPr>
        <w:spacing w:line="360" w:lineRule="auto"/>
        <w:jc w:val="left"/>
        <w:textAlignment w:val="center"/>
        <w:rPr>
          <w:color w:val="000000"/>
        </w:rPr>
      </w:pPr>
      <w:r>
        <w:rPr>
          <w:rFonts w:ascii="宋体" w:hAnsi="宋体"/>
          <w:color w:val="000000"/>
        </w:rPr>
        <w:t>①兴趣可以激发人的学习欲望</w:t>
      </w:r>
      <w:r>
        <w:rPr>
          <w:rFonts w:eastAsia="Times New Roman" w:cs="Times New Roman"/>
          <w:color w:val="000000"/>
        </w:rPr>
        <w:t xml:space="preserve">            </w:t>
      </w:r>
      <w:r>
        <w:rPr>
          <w:rFonts w:ascii="宋体" w:hAnsi="宋体"/>
          <w:color w:val="000000"/>
        </w:rPr>
        <w:t>②呵护友谊需要完全开放自己</w:t>
      </w:r>
    </w:p>
    <w:p w14:paraId="5A5E7047">
      <w:pPr>
        <w:spacing w:line="360" w:lineRule="auto"/>
        <w:jc w:val="left"/>
        <w:textAlignment w:val="center"/>
        <w:rPr>
          <w:color w:val="000000"/>
        </w:rPr>
      </w:pPr>
      <w:r>
        <w:rPr>
          <w:rFonts w:ascii="宋体" w:hAnsi="宋体"/>
          <w:color w:val="000000"/>
        </w:rPr>
        <w:t>③诚实守信是人安身立命之本</w:t>
      </w:r>
      <w:r>
        <w:rPr>
          <w:rFonts w:eastAsia="Times New Roman" w:cs="Times New Roman"/>
          <w:color w:val="000000"/>
        </w:rPr>
        <w:t xml:space="preserve">            </w:t>
      </w:r>
      <w:r>
        <w:rPr>
          <w:rFonts w:ascii="宋体" w:hAnsi="宋体"/>
          <w:color w:val="000000"/>
        </w:rPr>
        <w:t>④传统美德是中华文化的精髓</w:t>
      </w:r>
    </w:p>
    <w:p w14:paraId="74064B4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3083BE50">
      <w:pPr>
        <w:spacing w:line="360" w:lineRule="auto"/>
        <w:jc w:val="left"/>
        <w:textAlignment w:val="center"/>
        <w:rPr>
          <w:color w:val="000000"/>
        </w:rPr>
      </w:pPr>
      <w:r>
        <w:rPr>
          <w:color w:val="000000"/>
        </w:rPr>
        <w:t xml:space="preserve">9. </w:t>
      </w:r>
      <w:r>
        <w:rPr>
          <w:rFonts w:ascii="宋体" w:hAnsi="宋体"/>
          <w:color w:val="000000"/>
        </w:rPr>
        <w:t>为帮助同学们做更好的自己，小秦在班里做了调查研究，下而解决办法</w:t>
      </w:r>
      <w:r>
        <w:rPr>
          <w:rFonts w:ascii="宋体" w:hAnsi="宋体"/>
          <w:color w:val="000000"/>
          <w:em w:val="dot"/>
        </w:rPr>
        <w:t>不合适</w:t>
      </w:r>
      <w:r>
        <w:rPr>
          <w:rFonts w:ascii="宋体" w:hAnsi="宋体"/>
          <w:color w:val="000000"/>
        </w:rPr>
        <w:t>的是（</w:t>
      </w:r>
      <w:r>
        <w:rPr>
          <w:rFonts w:eastAsia="Times New Roman" w:cs="Times New Roman"/>
          <w:color w:val="000000"/>
        </w:rPr>
        <w:t xml:space="preserve">    </w:t>
      </w:r>
      <w:r>
        <w:rPr>
          <w:rFonts w:ascii="宋体" w:hAnsi="宋体"/>
          <w:color w:val="000000"/>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1080"/>
        <w:gridCol w:w="1920"/>
        <w:gridCol w:w="2970"/>
      </w:tblGrid>
      <w:tr w14:paraId="440608F8">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928C7EC">
            <w:pPr>
              <w:spacing w:line="360" w:lineRule="auto"/>
              <w:textAlignment w:val="center"/>
              <w:rPr>
                <w:color w:val="000000"/>
              </w:rPr>
            </w:pPr>
            <w:r>
              <w:rPr>
                <w:rFonts w:ascii="宋体" w:hAnsi="宋体"/>
                <w:color w:val="000000"/>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C8A7FCD">
            <w:pPr>
              <w:spacing w:line="360" w:lineRule="auto"/>
              <w:textAlignment w:val="center"/>
              <w:rPr>
                <w:color w:val="000000"/>
              </w:rPr>
            </w:pPr>
            <w:r>
              <w:rPr>
                <w:rFonts w:ascii="宋体" w:hAnsi="宋体"/>
                <w:color w:val="000000"/>
              </w:rPr>
              <w:t>存在问题</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55B7DC">
            <w:pPr>
              <w:spacing w:line="360" w:lineRule="auto"/>
              <w:textAlignment w:val="center"/>
              <w:rPr>
                <w:color w:val="000000"/>
              </w:rPr>
            </w:pPr>
            <w:r>
              <w:rPr>
                <w:rFonts w:ascii="宋体" w:hAnsi="宋体"/>
                <w:color w:val="000000"/>
              </w:rPr>
              <w:t>产生原因（部分）</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7B4B55">
            <w:pPr>
              <w:spacing w:line="360" w:lineRule="auto"/>
              <w:textAlignment w:val="center"/>
              <w:rPr>
                <w:color w:val="000000"/>
              </w:rPr>
            </w:pPr>
            <w:r>
              <w:rPr>
                <w:rFonts w:ascii="宋体" w:hAnsi="宋体"/>
                <w:color w:val="000000"/>
              </w:rPr>
              <w:t>解决办法</w:t>
            </w:r>
          </w:p>
        </w:tc>
      </w:tr>
      <w:tr w14:paraId="12A18BBA">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92ED22">
            <w:pPr>
              <w:spacing w:line="360" w:lineRule="auto"/>
              <w:textAlignment w:val="center"/>
              <w:rPr>
                <w:color w:val="000000"/>
              </w:rPr>
            </w:pPr>
            <w:r>
              <w:rPr>
                <w:rFonts w:eastAsia="Times New Roman" w:cs="Times New Roman"/>
                <w:color w:val="000000"/>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9FFF6D">
            <w:pPr>
              <w:spacing w:line="360" w:lineRule="auto"/>
              <w:textAlignment w:val="center"/>
              <w:rPr>
                <w:color w:val="000000"/>
              </w:rPr>
            </w:pPr>
            <w:r>
              <w:rPr>
                <w:rFonts w:ascii="宋体" w:hAnsi="宋体"/>
                <w:color w:val="000000"/>
              </w:rPr>
              <w:t>上课睡觉</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16DCC7">
            <w:pPr>
              <w:spacing w:line="360" w:lineRule="auto"/>
              <w:textAlignment w:val="center"/>
              <w:rPr>
                <w:color w:val="000000"/>
              </w:rPr>
            </w:pPr>
            <w:r>
              <w:rPr>
                <w:rFonts w:ascii="宋体" w:hAnsi="宋体"/>
                <w:color w:val="000000"/>
              </w:rPr>
              <w:t>晚上熬夜玩手机</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209284">
            <w:pPr>
              <w:spacing w:line="360" w:lineRule="auto"/>
              <w:textAlignment w:val="center"/>
              <w:rPr>
                <w:color w:val="000000"/>
              </w:rPr>
            </w:pPr>
            <w:r>
              <w:rPr>
                <w:rFonts w:ascii="宋体" w:hAnsi="宋体"/>
                <w:color w:val="000000"/>
              </w:rPr>
              <w:t>个人严格自律，父母加强监管</w:t>
            </w:r>
          </w:p>
        </w:tc>
      </w:tr>
      <w:tr w14:paraId="1B3337FC">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7A13C5">
            <w:pPr>
              <w:spacing w:line="360" w:lineRule="auto"/>
              <w:textAlignment w:val="center"/>
              <w:rPr>
                <w:color w:val="000000"/>
              </w:rPr>
            </w:pPr>
            <w:r>
              <w:rPr>
                <w:rFonts w:eastAsia="Times New Roman" w:cs="Times New Roman"/>
                <w:color w:val="000000"/>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55450F">
            <w:pPr>
              <w:spacing w:line="360" w:lineRule="auto"/>
              <w:textAlignment w:val="center"/>
              <w:rPr>
                <w:color w:val="000000"/>
              </w:rPr>
            </w:pPr>
            <w:r>
              <w:rPr>
                <w:rFonts w:ascii="宋体" w:hAnsi="宋体"/>
                <w:color w:val="000000"/>
              </w:rPr>
              <w:t>作业拖拉</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A4717C9">
            <w:pPr>
              <w:spacing w:line="360" w:lineRule="auto"/>
              <w:textAlignment w:val="center"/>
              <w:rPr>
                <w:color w:val="000000"/>
              </w:rPr>
            </w:pPr>
            <w:r>
              <w:rPr>
                <w:rFonts w:ascii="宋体" w:hAnsi="宋体"/>
                <w:color w:val="000000"/>
              </w:rPr>
              <w:t>边写边玩习惯差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4682A80">
            <w:pPr>
              <w:spacing w:line="360" w:lineRule="auto"/>
              <w:textAlignment w:val="center"/>
              <w:rPr>
                <w:color w:val="000000"/>
              </w:rPr>
            </w:pPr>
            <w:r>
              <w:rPr>
                <w:rFonts w:ascii="宋体" w:hAnsi="宋体"/>
                <w:color w:val="000000"/>
              </w:rPr>
              <w:t>加强体育锻炼，保持乐观心态</w:t>
            </w:r>
          </w:p>
        </w:tc>
      </w:tr>
      <w:tr w14:paraId="0AB3A379">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6F77CF7">
            <w:pPr>
              <w:spacing w:line="360" w:lineRule="auto"/>
              <w:textAlignment w:val="center"/>
              <w:rPr>
                <w:color w:val="000000"/>
              </w:rPr>
            </w:pPr>
            <w:r>
              <w:rPr>
                <w:rFonts w:eastAsia="Times New Roman" w:cs="Times New Roman"/>
                <w:color w:val="000000"/>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F81CEF9">
            <w:pPr>
              <w:spacing w:line="360" w:lineRule="auto"/>
              <w:textAlignment w:val="center"/>
              <w:rPr>
                <w:color w:val="000000"/>
              </w:rPr>
            </w:pPr>
            <w:r>
              <w:rPr>
                <w:rFonts w:ascii="宋体" w:hAnsi="宋体"/>
                <w:color w:val="000000"/>
              </w:rPr>
              <w:t>逃避值日</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EDE5A0">
            <w:pPr>
              <w:spacing w:line="360" w:lineRule="auto"/>
              <w:textAlignment w:val="center"/>
              <w:rPr>
                <w:color w:val="000000"/>
              </w:rPr>
            </w:pPr>
            <w:r>
              <w:rPr>
                <w:rFonts w:ascii="宋体" w:hAnsi="宋体"/>
                <w:color w:val="000000"/>
              </w:rPr>
              <w:t>没有担当不尽责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8EE352">
            <w:pPr>
              <w:spacing w:line="360" w:lineRule="auto"/>
              <w:textAlignment w:val="center"/>
              <w:rPr>
                <w:color w:val="000000"/>
              </w:rPr>
            </w:pPr>
            <w:r>
              <w:rPr>
                <w:rFonts w:ascii="宋体" w:hAnsi="宋体"/>
                <w:color w:val="000000"/>
              </w:rPr>
              <w:t>完善值日制度，班委加强监督</w:t>
            </w:r>
          </w:p>
        </w:tc>
      </w:tr>
      <w:tr w14:paraId="04C12F05">
        <w:tblPrEx>
          <w:tblW w:w="0" w:type="auto"/>
          <w:tblInd w:w="0" w:type="dxa"/>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9314E7">
            <w:pPr>
              <w:spacing w:line="360" w:lineRule="auto"/>
              <w:textAlignment w:val="center"/>
              <w:rPr>
                <w:color w:val="000000"/>
              </w:rPr>
            </w:pPr>
            <w:r>
              <w:rPr>
                <w:rFonts w:eastAsia="Times New Roman" w:cs="Times New Roman"/>
                <w:color w:val="000000"/>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95A162">
            <w:pPr>
              <w:spacing w:line="360" w:lineRule="auto"/>
              <w:textAlignment w:val="center"/>
              <w:rPr>
                <w:color w:val="000000"/>
              </w:rPr>
            </w:pPr>
            <w:r>
              <w:rPr>
                <w:rFonts w:ascii="宋体" w:hAnsi="宋体"/>
                <w:color w:val="000000"/>
              </w:rPr>
              <w:t>顶撞老师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5D00AB">
            <w:pPr>
              <w:spacing w:line="360" w:lineRule="auto"/>
              <w:textAlignment w:val="center"/>
              <w:rPr>
                <w:color w:val="000000"/>
              </w:rPr>
            </w:pPr>
            <w:r>
              <w:rPr>
                <w:rFonts w:ascii="宋体" w:hAnsi="宋体"/>
                <w:color w:val="000000"/>
              </w:rPr>
              <w:t>缺乏尊重少沟通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AEF98AE">
            <w:pPr>
              <w:spacing w:line="360" w:lineRule="auto"/>
              <w:textAlignment w:val="center"/>
              <w:rPr>
                <w:color w:val="000000"/>
              </w:rPr>
            </w:pPr>
            <w:r>
              <w:rPr>
                <w:rFonts w:ascii="宋体" w:hAnsi="宋体"/>
                <w:color w:val="000000"/>
              </w:rPr>
              <w:t>学会尊重老师，掌握沟通技巧</w:t>
            </w:r>
          </w:p>
        </w:tc>
      </w:tr>
    </w:tbl>
    <w:p w14:paraId="02358433">
      <w:pPr>
        <w:spacing w:line="360" w:lineRule="auto"/>
        <w:jc w:val="left"/>
        <w:textAlignment w:val="center"/>
        <w:rPr>
          <w:color w:val="000000"/>
        </w:rPr>
      </w:pPr>
    </w:p>
    <w:p w14:paraId="5A1D408A">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A</w:t>
      </w:r>
      <w:r>
        <w:rPr>
          <w:color w:val="000000"/>
        </w:rPr>
        <w:tab/>
      </w:r>
      <w:r>
        <w:rPr>
          <w:color w:val="000000"/>
        </w:rPr>
        <w:t xml:space="preserve">B. </w:t>
      </w:r>
      <w:r>
        <w:rPr>
          <w:rFonts w:eastAsia="Times New Roman" w:cs="Times New Roman"/>
          <w:color w:val="000000"/>
        </w:rPr>
        <w:t>B</w:t>
      </w:r>
      <w:r>
        <w:rPr>
          <w:color w:val="000000"/>
        </w:rPr>
        <w:tab/>
      </w:r>
      <w:r>
        <w:rPr>
          <w:color w:val="000000"/>
        </w:rPr>
        <w:t xml:space="preserve">C. </w:t>
      </w:r>
      <w:r>
        <w:rPr>
          <w:rFonts w:eastAsia="Times New Roman" w:cs="Times New Roman"/>
          <w:color w:val="000000"/>
        </w:rPr>
        <w:t>C</w:t>
      </w:r>
      <w:r>
        <w:rPr>
          <w:color w:val="000000"/>
        </w:rPr>
        <w:tab/>
      </w:r>
      <w:r>
        <w:rPr>
          <w:color w:val="000000"/>
        </w:rPr>
        <w:t xml:space="preserve">D. </w:t>
      </w:r>
      <w:r>
        <w:rPr>
          <w:rFonts w:eastAsia="Times New Roman" w:cs="Times New Roman"/>
          <w:color w:val="000000"/>
        </w:rPr>
        <w:t>D</w:t>
      </w:r>
    </w:p>
    <w:p w14:paraId="2F41C7D3">
      <w:pPr>
        <w:spacing w:line="360" w:lineRule="auto"/>
        <w:jc w:val="left"/>
        <w:textAlignment w:val="center"/>
        <w:rPr>
          <w:color w:val="000000"/>
        </w:rPr>
      </w:pPr>
      <w:r>
        <w:rPr>
          <w:color w:val="000000"/>
        </w:rPr>
        <w:t xml:space="preserve">10. </w:t>
      </w:r>
      <w:r>
        <w:rPr>
          <w:rFonts w:ascii="宋体" w:hAnsi="宋体"/>
          <w:color w:val="000000"/>
        </w:rPr>
        <w:t>理国要道，在于公平正直。人民群众每一次经历冤假错案，损害的都不仅仅是他们的合法权益，更是他们对社会公平正义的信心。习近平总书记的话语告诉我们（</w:t>
      </w:r>
      <w:r>
        <w:rPr>
          <w:rFonts w:eastAsia="Times New Roman" w:cs="Times New Roman"/>
          <w:color w:val="000000"/>
        </w:rPr>
        <w:t xml:space="preserve">    </w:t>
      </w:r>
      <w:r>
        <w:rPr>
          <w:rFonts w:ascii="宋体" w:hAnsi="宋体"/>
          <w:color w:val="000000"/>
        </w:rPr>
        <w:t>）</w:t>
      </w:r>
    </w:p>
    <w:p w14:paraId="099BC465">
      <w:pPr>
        <w:spacing w:line="360" w:lineRule="auto"/>
        <w:jc w:val="left"/>
        <w:textAlignment w:val="center"/>
        <w:rPr>
          <w:color w:val="000000"/>
        </w:rPr>
      </w:pPr>
      <w:r>
        <w:rPr>
          <w:rFonts w:ascii="宋体" w:hAnsi="宋体"/>
          <w:color w:val="000000"/>
        </w:rPr>
        <w:t>①司法是捍卫社会公平正义的最后防线</w:t>
      </w:r>
      <w:r>
        <w:rPr>
          <w:rFonts w:eastAsia="Times New Roman" w:cs="Times New Roman"/>
          <w:color w:val="000000"/>
        </w:rPr>
        <w:t xml:space="preserve">        </w:t>
      </w:r>
    </w:p>
    <w:p w14:paraId="37CA08E5">
      <w:pPr>
        <w:spacing w:line="360" w:lineRule="auto"/>
        <w:jc w:val="left"/>
        <w:textAlignment w:val="center"/>
        <w:rPr>
          <w:color w:val="000000"/>
        </w:rPr>
      </w:pPr>
      <w:r>
        <w:rPr>
          <w:rFonts w:ascii="宋体" w:hAnsi="宋体"/>
          <w:color w:val="000000"/>
        </w:rPr>
        <w:t>②冤假错案的出现会动摇人们的法治信仰</w:t>
      </w:r>
    </w:p>
    <w:p w14:paraId="5CC4077D">
      <w:pPr>
        <w:spacing w:line="360" w:lineRule="auto"/>
        <w:jc w:val="left"/>
        <w:textAlignment w:val="center"/>
        <w:rPr>
          <w:color w:val="000000"/>
        </w:rPr>
      </w:pPr>
      <w:r>
        <w:rPr>
          <w:rFonts w:ascii="宋体" w:hAnsi="宋体"/>
          <w:color w:val="000000"/>
        </w:rPr>
        <w:t>③司法机关应做到审慎用权，公正司法</w:t>
      </w:r>
      <w:r>
        <w:rPr>
          <w:rFonts w:eastAsia="Times New Roman" w:cs="Times New Roman"/>
          <w:color w:val="000000"/>
        </w:rPr>
        <w:t xml:space="preserve">        </w:t>
      </w:r>
    </w:p>
    <w:p w14:paraId="67603F7E">
      <w:pPr>
        <w:spacing w:line="360" w:lineRule="auto"/>
        <w:jc w:val="left"/>
        <w:textAlignment w:val="center"/>
        <w:rPr>
          <w:color w:val="000000"/>
        </w:rPr>
      </w:pPr>
      <w:r>
        <w:rPr>
          <w:rFonts w:ascii="宋体" w:hAnsi="宋体"/>
          <w:color w:val="000000"/>
        </w:rPr>
        <w:t>④行政机关的干涉可杜绝司法不公的产生</w:t>
      </w:r>
    </w:p>
    <w:p w14:paraId="7270B2F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688F9B87">
      <w:pPr>
        <w:spacing w:line="360" w:lineRule="auto"/>
        <w:jc w:val="left"/>
        <w:textAlignment w:val="center"/>
        <w:rPr>
          <w:color w:val="000000"/>
        </w:rPr>
      </w:pPr>
      <w:r>
        <w:rPr>
          <w:color w:val="000000"/>
        </w:rPr>
        <w:t xml:space="preserve">11. </w:t>
      </w:r>
      <w:r>
        <w:rPr>
          <w:rFonts w:ascii="宋体" w:hAnsi="宋体"/>
          <w:color w:val="000000"/>
        </w:rPr>
        <w:t>秦巴山区风光旖旎、资源丰富，但一些地方经济发展相对滞后。在全面推进乡村振兴进程中，如何让“好风景”带来“好前景”，同学们提出了以下建议。你认为可行的是（</w:t>
      </w:r>
      <w:r>
        <w:rPr>
          <w:rFonts w:eastAsia="Times New Roman" w:cs="Times New Roman"/>
          <w:color w:val="000000"/>
        </w:rPr>
        <w:t xml:space="preserve">    </w:t>
      </w:r>
      <w:r>
        <w:rPr>
          <w:rFonts w:ascii="宋体" w:hAnsi="宋体"/>
          <w:color w:val="000000"/>
        </w:rPr>
        <w:t>）</w:t>
      </w:r>
    </w:p>
    <w:p w14:paraId="684E818D">
      <w:pPr>
        <w:spacing w:line="360" w:lineRule="auto"/>
        <w:jc w:val="left"/>
        <w:textAlignment w:val="center"/>
        <w:rPr>
          <w:color w:val="000000"/>
        </w:rPr>
      </w:pPr>
      <w:r>
        <w:rPr>
          <w:rFonts w:ascii="宋体" w:hAnsi="宋体"/>
          <w:color w:val="000000"/>
        </w:rPr>
        <w:t>①利用山间民居，发展民宿产业</w:t>
      </w:r>
      <w:r>
        <w:rPr>
          <w:rFonts w:eastAsia="Times New Roman" w:cs="Times New Roman"/>
          <w:color w:val="000000"/>
        </w:rPr>
        <w:t xml:space="preserve">         </w:t>
      </w:r>
    </w:p>
    <w:p w14:paraId="26CCF390">
      <w:pPr>
        <w:spacing w:line="360" w:lineRule="auto"/>
        <w:jc w:val="left"/>
        <w:textAlignment w:val="center"/>
        <w:rPr>
          <w:color w:val="000000"/>
        </w:rPr>
      </w:pPr>
      <w:r>
        <w:rPr>
          <w:rFonts w:ascii="宋体" w:hAnsi="宋体"/>
          <w:color w:val="000000"/>
        </w:rPr>
        <w:t>②立足资源优势，发展生态旅游</w:t>
      </w:r>
    </w:p>
    <w:p w14:paraId="1FA8A006">
      <w:pPr>
        <w:spacing w:line="360" w:lineRule="auto"/>
        <w:jc w:val="left"/>
        <w:textAlignment w:val="center"/>
        <w:rPr>
          <w:color w:val="000000"/>
        </w:rPr>
      </w:pPr>
      <w:r>
        <w:rPr>
          <w:rFonts w:ascii="宋体" w:hAnsi="宋体"/>
          <w:color w:val="000000"/>
        </w:rPr>
        <w:t>③宁可牺牲环境，也要发展经济</w:t>
      </w:r>
      <w:r>
        <w:rPr>
          <w:rFonts w:eastAsia="Times New Roman" w:cs="Times New Roman"/>
          <w:color w:val="000000"/>
        </w:rPr>
        <w:t xml:space="preserve">         </w:t>
      </w:r>
    </w:p>
    <w:p w14:paraId="230FCF50">
      <w:pPr>
        <w:spacing w:line="360" w:lineRule="auto"/>
        <w:jc w:val="left"/>
        <w:textAlignment w:val="center"/>
        <w:rPr>
          <w:color w:val="000000"/>
        </w:rPr>
      </w:pPr>
      <w:r>
        <w:rPr>
          <w:rFonts w:ascii="宋体" w:hAnsi="宋体"/>
          <w:color w:val="000000"/>
        </w:rPr>
        <w:t>④发展特色产业，打响地域品牌</w:t>
      </w:r>
    </w:p>
    <w:p w14:paraId="3090EE5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①③④</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①②④</w:t>
      </w:r>
      <w:r>
        <w:rPr>
          <w:color w:val="000000"/>
        </w:rPr>
        <w:tab/>
      </w:r>
      <w:r>
        <w:rPr>
          <w:color w:val="000000"/>
        </w:rPr>
        <w:t xml:space="preserve">D. </w:t>
      </w:r>
      <w:r>
        <w:rPr>
          <w:rFonts w:ascii="宋体" w:hAnsi="宋体"/>
          <w:color w:val="000000"/>
        </w:rPr>
        <w:t>①②③</w:t>
      </w:r>
    </w:p>
    <w:p w14:paraId="4313E42F">
      <w:pPr>
        <w:spacing w:line="360" w:lineRule="auto"/>
        <w:jc w:val="left"/>
        <w:textAlignment w:val="center"/>
        <w:rPr>
          <w:color w:val="000000"/>
        </w:rPr>
      </w:pPr>
      <w:r>
        <w:rPr>
          <w:color w:val="000000"/>
        </w:rPr>
        <w:t xml:space="preserve">12. </w:t>
      </w:r>
      <w:r>
        <w:rPr>
          <w:rFonts w:eastAsia="Times New Roman" w:cs="Times New Roman"/>
          <w:color w:val="000000"/>
        </w:rPr>
        <w:t>2023</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10</w:t>
      </w:r>
      <w:r>
        <w:rPr>
          <w:rFonts w:ascii="宋体" w:hAnsi="宋体"/>
          <w:color w:val="000000"/>
        </w:rPr>
        <w:t>日，天舟六号货运飞船发射成功。陕西科研院所提供的</w:t>
      </w:r>
      <w:r>
        <w:rPr>
          <w:rFonts w:eastAsia="Times New Roman" w:cs="Times New Roman"/>
          <w:color w:val="000000"/>
        </w:rPr>
        <w:t>46</w:t>
      </w:r>
      <w:r>
        <w:rPr>
          <w:rFonts w:ascii="宋体" w:hAnsi="宋体"/>
          <w:color w:val="000000"/>
        </w:rPr>
        <w:t>台各种型号发动机，研制的“千里眼”“顺风耳”“神经中枢系统”等产品，为飞船成功发射贡献了陕西智慧和力量。这得益于我省（</w:t>
      </w:r>
      <w:r>
        <w:rPr>
          <w:rFonts w:eastAsia="Times New Roman" w:cs="Times New Roman"/>
          <w:color w:val="000000"/>
        </w:rPr>
        <w:t xml:space="preserve">    </w:t>
      </w:r>
      <w:r>
        <w:rPr>
          <w:rFonts w:ascii="宋体" w:hAnsi="宋体"/>
          <w:color w:val="000000"/>
        </w:rPr>
        <w:t>）</w:t>
      </w:r>
    </w:p>
    <w:p w14:paraId="6D25A67A">
      <w:pPr>
        <w:spacing w:line="360" w:lineRule="auto"/>
        <w:jc w:val="left"/>
        <w:textAlignment w:val="center"/>
        <w:rPr>
          <w:color w:val="000000"/>
        </w:rPr>
      </w:pPr>
      <w:r>
        <w:rPr>
          <w:rFonts w:ascii="宋体" w:hAnsi="宋体"/>
          <w:color w:val="000000"/>
        </w:rPr>
        <w:t>①坚持创新驱动发展战略</w:t>
      </w:r>
      <w:r>
        <w:rPr>
          <w:rFonts w:eastAsia="Times New Roman" w:cs="Times New Roman"/>
          <w:color w:val="000000"/>
        </w:rPr>
        <w:t xml:space="preserve">          </w:t>
      </w:r>
      <w:r>
        <w:rPr>
          <w:rFonts w:ascii="宋体" w:hAnsi="宋体"/>
          <w:color w:val="000000"/>
        </w:rPr>
        <w:t>②形成了大众创业社会氛围</w:t>
      </w:r>
    </w:p>
    <w:p w14:paraId="58709A7E">
      <w:pPr>
        <w:spacing w:line="360" w:lineRule="auto"/>
        <w:jc w:val="left"/>
        <w:textAlignment w:val="center"/>
        <w:rPr>
          <w:color w:val="000000"/>
        </w:rPr>
      </w:pPr>
      <w:r>
        <w:rPr>
          <w:rFonts w:ascii="宋体" w:hAnsi="宋体"/>
          <w:color w:val="000000"/>
        </w:rPr>
        <w:t>③科研院所重视技术研发</w:t>
      </w:r>
      <w:r>
        <w:rPr>
          <w:rFonts w:eastAsia="Times New Roman" w:cs="Times New Roman"/>
          <w:color w:val="000000"/>
        </w:rPr>
        <w:t xml:space="preserve">          </w:t>
      </w:r>
      <w:r>
        <w:rPr>
          <w:rFonts w:ascii="宋体" w:hAnsi="宋体"/>
          <w:color w:val="000000"/>
        </w:rPr>
        <w:t>④科研人员发扬科学家精神</w:t>
      </w:r>
    </w:p>
    <w:p w14:paraId="72E3BD7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①②④</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①②③</w:t>
      </w:r>
      <w:r>
        <w:rPr>
          <w:color w:val="000000"/>
        </w:rPr>
        <w:tab/>
      </w:r>
      <w:r>
        <w:rPr>
          <w:color w:val="000000"/>
        </w:rPr>
        <w:t xml:space="preserve">D. </w:t>
      </w:r>
      <w:r>
        <w:rPr>
          <w:rFonts w:ascii="宋体" w:hAnsi="宋体"/>
          <w:color w:val="000000"/>
        </w:rPr>
        <w:t>①③④</w:t>
      </w:r>
    </w:p>
    <w:p w14:paraId="25E9964B">
      <w:pPr>
        <w:spacing w:line="360" w:lineRule="auto"/>
        <w:jc w:val="left"/>
        <w:textAlignment w:val="center"/>
        <w:rPr>
          <w:color w:val="000000"/>
        </w:rPr>
      </w:pPr>
      <w:r>
        <w:rPr>
          <w:color w:val="000000"/>
        </w:rPr>
        <w:t xml:space="preserve">13. </w:t>
      </w:r>
      <w:r>
        <w:rPr>
          <w:rFonts w:ascii="宋体" w:hAnsi="宋体"/>
          <w:color w:val="000000"/>
        </w:rPr>
        <w:t>乡镇干部与当地群众一人一个小板凳，围坐一圈，谈诉求、话发展，已成为陕西村头议事的新风景。这种面对面听民声、聚民意、解民忧的村头“板凳会”（</w:t>
      </w:r>
      <w:r>
        <w:rPr>
          <w:rFonts w:eastAsia="Times New Roman" w:cs="Times New Roman"/>
          <w:color w:val="000000"/>
        </w:rPr>
        <w:t xml:space="preserve">    </w:t>
      </w:r>
      <w:r>
        <w:rPr>
          <w:rFonts w:ascii="宋体" w:hAnsi="宋体"/>
          <w:color w:val="000000"/>
        </w:rPr>
        <w:t>）</w:t>
      </w:r>
    </w:p>
    <w:p w14:paraId="0D37771E">
      <w:pPr>
        <w:spacing w:line="360" w:lineRule="auto"/>
        <w:jc w:val="left"/>
        <w:textAlignment w:val="center"/>
        <w:rPr>
          <w:color w:val="000000"/>
        </w:rPr>
      </w:pPr>
      <w:r>
        <w:rPr>
          <w:rFonts w:ascii="宋体" w:hAnsi="宋体"/>
          <w:color w:val="000000"/>
        </w:rPr>
        <w:t>①是干部一心为民、服务群众的生动写照</w:t>
      </w:r>
      <w:r>
        <w:rPr>
          <w:rFonts w:eastAsia="Times New Roman" w:cs="Times New Roman"/>
          <w:color w:val="000000"/>
        </w:rPr>
        <w:t xml:space="preserve">       </w:t>
      </w:r>
    </w:p>
    <w:p w14:paraId="23E17265">
      <w:pPr>
        <w:spacing w:line="360" w:lineRule="auto"/>
        <w:jc w:val="left"/>
        <w:textAlignment w:val="center"/>
        <w:rPr>
          <w:color w:val="000000"/>
        </w:rPr>
      </w:pPr>
      <w:r>
        <w:rPr>
          <w:rFonts w:ascii="宋体" w:hAnsi="宋体"/>
          <w:color w:val="000000"/>
        </w:rPr>
        <w:t>②拉近了干群关系，畅通了民意表达渠道</w:t>
      </w:r>
    </w:p>
    <w:p w14:paraId="1AEE64E2">
      <w:pPr>
        <w:spacing w:line="360" w:lineRule="auto"/>
        <w:jc w:val="left"/>
        <w:textAlignment w:val="center"/>
        <w:rPr>
          <w:color w:val="000000"/>
        </w:rPr>
      </w:pPr>
      <w:r>
        <w:rPr>
          <w:rFonts w:ascii="宋体" w:hAnsi="宋体"/>
          <w:color w:val="000000"/>
        </w:rPr>
        <w:t>③体现了众人事情由众人商量的民主真谛</w:t>
      </w:r>
      <w:r>
        <w:rPr>
          <w:rFonts w:eastAsia="Times New Roman" w:cs="Times New Roman"/>
          <w:color w:val="000000"/>
        </w:rPr>
        <w:t xml:space="preserve">       </w:t>
      </w:r>
    </w:p>
    <w:p w14:paraId="46A103EC">
      <w:pPr>
        <w:spacing w:line="360" w:lineRule="auto"/>
        <w:jc w:val="left"/>
        <w:textAlignment w:val="center"/>
        <w:rPr>
          <w:color w:val="000000"/>
        </w:rPr>
      </w:pPr>
      <w:r>
        <w:rPr>
          <w:rFonts w:ascii="宋体" w:hAnsi="宋体"/>
          <w:color w:val="000000"/>
        </w:rPr>
        <w:t>④是群众自我管理、自我服务的唯一形式</w:t>
      </w:r>
    </w:p>
    <w:p w14:paraId="2A205C1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②③④</w:t>
      </w:r>
      <w:r>
        <w:rPr>
          <w:color w:val="000000"/>
        </w:rPr>
        <w:tab/>
      </w:r>
      <w:r>
        <w:rPr>
          <w:color w:val="000000"/>
        </w:rPr>
        <w:t xml:space="preserve">C. </w:t>
      </w:r>
      <w:r>
        <w:rPr>
          <w:rFonts w:ascii="宋体" w:hAnsi="宋体"/>
          <w:color w:val="000000"/>
        </w:rPr>
        <w:t>①②④</w:t>
      </w:r>
      <w:r>
        <w:rPr>
          <w:color w:val="000000"/>
        </w:rPr>
        <w:tab/>
      </w:r>
      <w:r>
        <w:rPr>
          <w:color w:val="000000"/>
        </w:rPr>
        <w:t xml:space="preserve">D. </w:t>
      </w:r>
      <w:r>
        <w:rPr>
          <w:rFonts w:ascii="宋体" w:hAnsi="宋体"/>
          <w:color w:val="000000"/>
        </w:rPr>
        <w:t>①③④</w:t>
      </w:r>
    </w:p>
    <w:p w14:paraId="367897CC">
      <w:pPr>
        <w:spacing w:line="360" w:lineRule="auto"/>
        <w:jc w:val="left"/>
        <w:textAlignment w:val="center"/>
        <w:rPr>
          <w:color w:val="000000"/>
        </w:rPr>
      </w:pPr>
      <w:r>
        <w:rPr>
          <w:color w:val="000000"/>
        </w:rPr>
        <w:t xml:space="preserve">14. </w:t>
      </w:r>
      <w:r>
        <w:rPr>
          <w:rFonts w:ascii="宋体" w:hAnsi="宋体"/>
          <w:color w:val="000000"/>
        </w:rPr>
        <w:t>陕西拥有丰富的历史文化资源，为打造文旅融合的陕西特色，各地采取一系列举措，积极推进中华优秀传统文化创造性转化、创新性发展，下列选项体现这一举措的是（</w:t>
      </w:r>
      <w:r>
        <w:rPr>
          <w:rFonts w:eastAsia="Times New Roman" w:cs="Times New Roman"/>
          <w:color w:val="000000"/>
        </w:rPr>
        <w:t xml:space="preserve">    </w:t>
      </w:r>
      <w:r>
        <w:rPr>
          <w:rFonts w:ascii="宋体" w:hAnsi="宋体"/>
          <w:color w:val="000000"/>
        </w:rPr>
        <w:t>）</w:t>
      </w:r>
    </w:p>
    <w:p w14:paraId="4B64399C">
      <w:pPr>
        <w:spacing w:line="360" w:lineRule="auto"/>
        <w:jc w:val="left"/>
        <w:textAlignment w:val="center"/>
        <w:rPr>
          <w:color w:val="000000"/>
        </w:rPr>
      </w:pPr>
      <w:r>
        <w:rPr>
          <w:rFonts w:ascii="宋体" w:hAnsi="宋体"/>
          <w:color w:val="000000"/>
        </w:rPr>
        <w:t>①用实景舞剧《长恨歌》再现历史场景，带游客梦回大唐</w:t>
      </w:r>
    </w:p>
    <w:p w14:paraId="5F0300F8">
      <w:pPr>
        <w:spacing w:line="360" w:lineRule="auto"/>
        <w:jc w:val="left"/>
        <w:textAlignment w:val="center"/>
        <w:rPr>
          <w:color w:val="000000"/>
        </w:rPr>
      </w:pPr>
      <w:r>
        <w:rPr>
          <w:rFonts w:ascii="宋体" w:hAnsi="宋体"/>
          <w:color w:val="000000"/>
        </w:rPr>
        <w:t>②利用现代科技让历史博物馆的文物“活起来”“火起来”</w:t>
      </w:r>
    </w:p>
    <w:p w14:paraId="11490822">
      <w:pPr>
        <w:spacing w:line="360" w:lineRule="auto"/>
        <w:jc w:val="left"/>
        <w:textAlignment w:val="center"/>
        <w:rPr>
          <w:color w:val="000000"/>
        </w:rPr>
      </w:pPr>
      <w:r>
        <w:rPr>
          <w:rFonts w:ascii="宋体" w:hAnsi="宋体"/>
          <w:color w:val="000000"/>
        </w:rPr>
        <w:t>③开发穿汉服、奏鼓乐、演皮影等沉浸式旅游体验项目</w:t>
      </w:r>
    </w:p>
    <w:p w14:paraId="39C9B241">
      <w:pPr>
        <w:spacing w:line="360" w:lineRule="auto"/>
        <w:jc w:val="left"/>
        <w:textAlignment w:val="center"/>
        <w:rPr>
          <w:color w:val="000000"/>
        </w:rPr>
      </w:pPr>
      <w:r>
        <w:rPr>
          <w:rFonts w:ascii="宋体" w:hAnsi="宋体"/>
          <w:color w:val="000000"/>
        </w:rPr>
        <w:t>④建设宪法主题公园，加强宪法宣传，增强人们宪法意识</w:t>
      </w:r>
    </w:p>
    <w:p w14:paraId="09C8406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①③④</w:t>
      </w:r>
      <w:r>
        <w:rPr>
          <w:color w:val="000000"/>
        </w:rPr>
        <w:tab/>
      </w:r>
      <w:r>
        <w:rPr>
          <w:color w:val="000000"/>
        </w:rPr>
        <w:t xml:space="preserve">B. </w:t>
      </w:r>
      <w:r>
        <w:rPr>
          <w:rFonts w:ascii="宋体" w:hAnsi="宋体"/>
          <w:color w:val="000000"/>
        </w:rPr>
        <w:t>①②③</w:t>
      </w:r>
      <w:r>
        <w:rPr>
          <w:color w:val="000000"/>
        </w:rPr>
        <w:tab/>
      </w:r>
      <w:r>
        <w:rPr>
          <w:color w:val="000000"/>
        </w:rPr>
        <w:t xml:space="preserve">C. </w:t>
      </w:r>
      <w:r>
        <w:rPr>
          <w:rFonts w:ascii="宋体" w:hAnsi="宋体"/>
          <w:color w:val="000000"/>
        </w:rPr>
        <w:t>②③④</w:t>
      </w:r>
      <w:r>
        <w:rPr>
          <w:color w:val="000000"/>
        </w:rPr>
        <w:tab/>
      </w:r>
      <w:r>
        <w:rPr>
          <w:color w:val="000000"/>
        </w:rPr>
        <w:t xml:space="preserve">D. </w:t>
      </w:r>
      <w:r>
        <w:rPr>
          <w:rFonts w:ascii="宋体" w:hAnsi="宋体"/>
          <w:color w:val="000000"/>
        </w:rPr>
        <w:t>①②④</w:t>
      </w:r>
    </w:p>
    <w:p w14:paraId="625B929F">
      <w:pPr>
        <w:spacing w:line="360" w:lineRule="auto"/>
        <w:jc w:val="left"/>
        <w:textAlignment w:val="center"/>
        <w:rPr>
          <w:color w:val="000000"/>
        </w:rPr>
      </w:pPr>
      <w:r>
        <w:rPr>
          <w:color w:val="000000"/>
        </w:rPr>
        <w:t xml:space="preserve">15. </w:t>
      </w:r>
      <w:r>
        <w:rPr>
          <w:rFonts w:eastAsia="Times New Roman" w:cs="Times New Roman"/>
          <w:color w:val="000000"/>
        </w:rPr>
        <w:t>2023</w:t>
      </w:r>
      <w:r>
        <w:rPr>
          <w:rFonts w:ascii="宋体" w:hAnsi="宋体"/>
          <w:color w:val="000000"/>
        </w:rPr>
        <w:t>年职业教育活动周期间，来自全国各地的职业院校学生用精湛的技艺、精美的作品，生动诠释了“技能；让生活更美好”的活动主题，这说明（</w:t>
      </w:r>
      <w:r>
        <w:rPr>
          <w:rFonts w:eastAsia="Times New Roman" w:cs="Times New Roman"/>
          <w:color w:val="000000"/>
        </w:rPr>
        <w:t xml:space="preserve">    </w:t>
      </w:r>
      <w:r>
        <w:rPr>
          <w:rFonts w:ascii="宋体" w:hAnsi="宋体"/>
          <w:color w:val="000000"/>
        </w:rPr>
        <w:t>）</w:t>
      </w:r>
    </w:p>
    <w:p w14:paraId="6E14CA7B">
      <w:pPr>
        <w:spacing w:line="360" w:lineRule="auto"/>
        <w:jc w:val="left"/>
        <w:textAlignment w:val="center"/>
        <w:rPr>
          <w:color w:val="000000"/>
        </w:rPr>
      </w:pPr>
      <w:r>
        <w:rPr>
          <w:rFonts w:ascii="宋体" w:hAnsi="宋体"/>
          <w:color w:val="000000"/>
        </w:rPr>
        <w:t>①学习技能、充分享受义务教育权利</w:t>
      </w:r>
      <w:r>
        <w:rPr>
          <w:rFonts w:eastAsia="Times New Roman" w:cs="Times New Roman"/>
          <w:color w:val="000000"/>
        </w:rPr>
        <w:t xml:space="preserve">           </w:t>
      </w:r>
    </w:p>
    <w:p w14:paraId="2EA8C007">
      <w:pPr>
        <w:spacing w:line="360" w:lineRule="auto"/>
        <w:jc w:val="left"/>
        <w:textAlignment w:val="center"/>
        <w:rPr>
          <w:color w:val="000000"/>
        </w:rPr>
      </w:pPr>
      <w:r>
        <w:rPr>
          <w:rFonts w:ascii="宋体" w:hAnsi="宋体"/>
          <w:color w:val="000000"/>
        </w:rPr>
        <w:t>②训练技能，能够提升个人专业水平</w:t>
      </w:r>
    </w:p>
    <w:p w14:paraId="1ADBA363">
      <w:pPr>
        <w:spacing w:line="360" w:lineRule="auto"/>
        <w:jc w:val="left"/>
        <w:textAlignment w:val="center"/>
        <w:rPr>
          <w:color w:val="000000"/>
        </w:rPr>
      </w:pPr>
      <w:r>
        <w:rPr>
          <w:rFonts w:ascii="宋体" w:hAnsi="宋体"/>
          <w:color w:val="000000"/>
        </w:rPr>
        <w:t>③拥有技能，能够增加人生出彩机会</w:t>
      </w:r>
      <w:r>
        <w:rPr>
          <w:rFonts w:eastAsia="Times New Roman" w:cs="Times New Roman"/>
          <w:color w:val="000000"/>
        </w:rPr>
        <w:t xml:space="preserve">           </w:t>
      </w:r>
    </w:p>
    <w:p w14:paraId="7717D472">
      <w:pPr>
        <w:spacing w:line="360" w:lineRule="auto"/>
        <w:jc w:val="left"/>
        <w:textAlignment w:val="center"/>
        <w:rPr>
          <w:color w:val="000000"/>
        </w:rPr>
      </w:pPr>
      <w:r>
        <w:rPr>
          <w:rFonts w:ascii="宋体" w:hAnsi="宋体"/>
          <w:color w:val="000000"/>
        </w:rPr>
        <w:t>④施展技能，可以创造更多社会财富</w:t>
      </w:r>
    </w:p>
    <w:p w14:paraId="683DFE3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r>
      <w:r>
        <w:rPr>
          <w:color w:val="000000"/>
        </w:rPr>
        <w:t xml:space="preserve">B. </w:t>
      </w:r>
      <w:r>
        <w:rPr>
          <w:rFonts w:ascii="宋体" w:hAnsi="宋体"/>
          <w:color w:val="000000"/>
        </w:rPr>
        <w:t>①②④</w:t>
      </w:r>
      <w:r>
        <w:rPr>
          <w:color w:val="000000"/>
        </w:rPr>
        <w:tab/>
      </w:r>
      <w:r>
        <w:rPr>
          <w:color w:val="000000"/>
        </w:rPr>
        <w:t xml:space="preserve">C. </w:t>
      </w:r>
      <w:r>
        <w:rPr>
          <w:rFonts w:ascii="宋体" w:hAnsi="宋体"/>
          <w:color w:val="000000"/>
        </w:rPr>
        <w:t>①③④</w:t>
      </w:r>
      <w:r>
        <w:rPr>
          <w:color w:val="000000"/>
        </w:rPr>
        <w:tab/>
      </w:r>
      <w:r>
        <w:rPr>
          <w:color w:val="000000"/>
        </w:rPr>
        <w:t xml:space="preserve">D. </w:t>
      </w:r>
      <w:r>
        <w:rPr>
          <w:rFonts w:ascii="宋体" w:hAnsi="宋体"/>
          <w:color w:val="000000"/>
        </w:rPr>
        <w:t>②③④</w:t>
      </w:r>
    </w:p>
    <w:p w14:paraId="2D4D837B">
      <w:pPr>
        <w:spacing w:line="285" w:lineRule="auto"/>
        <w:jc w:val="center"/>
        <w:textAlignment w:val="center"/>
        <w:rPr>
          <w:color w:val="000000"/>
        </w:rPr>
      </w:pPr>
      <w:r>
        <w:rPr>
          <w:rFonts w:ascii="宋体" w:hAnsi="宋体"/>
          <w:b/>
          <w:color w:val="000000"/>
          <w:sz w:val="24"/>
        </w:rPr>
        <w:t>第二部分（非选择题共</w:t>
      </w:r>
      <w:r>
        <w:rPr>
          <w:rFonts w:eastAsia="Times New Roman" w:cs="Times New Roman"/>
          <w:b/>
          <w:color w:val="000000"/>
          <w:sz w:val="24"/>
        </w:rPr>
        <w:t>50</w:t>
      </w:r>
      <w:r>
        <w:rPr>
          <w:rFonts w:ascii="宋体" w:hAnsi="宋体"/>
          <w:b/>
          <w:color w:val="000000"/>
          <w:sz w:val="24"/>
        </w:rPr>
        <w:t>分）</w:t>
      </w:r>
    </w:p>
    <w:p w14:paraId="11B9CBD2">
      <w:pPr>
        <w:spacing w:line="285" w:lineRule="auto"/>
        <w:jc w:val="left"/>
        <w:textAlignment w:val="center"/>
        <w:rPr>
          <w:color w:val="000000"/>
        </w:rPr>
      </w:pPr>
      <w:r>
        <w:rPr>
          <w:rFonts w:ascii="宋体" w:hAnsi="宋体"/>
          <w:b/>
          <w:color w:val="000000"/>
          <w:sz w:val="24"/>
        </w:rPr>
        <w:t>本部分共</w:t>
      </w:r>
      <w:r>
        <w:rPr>
          <w:rFonts w:eastAsia="Times New Roman" w:cs="Times New Roman"/>
          <w:b/>
          <w:color w:val="000000"/>
          <w:sz w:val="24"/>
        </w:rPr>
        <w:t>3</w:t>
      </w:r>
      <w:r>
        <w:rPr>
          <w:rFonts w:ascii="宋体" w:hAnsi="宋体"/>
          <w:b/>
          <w:color w:val="000000"/>
          <w:sz w:val="24"/>
        </w:rPr>
        <w:t>题，计</w:t>
      </w:r>
      <w:r>
        <w:rPr>
          <w:rFonts w:eastAsia="Times New Roman" w:cs="Times New Roman"/>
          <w:b/>
          <w:color w:val="000000"/>
          <w:sz w:val="24"/>
        </w:rPr>
        <w:t>50</w:t>
      </w:r>
      <w:r>
        <w:rPr>
          <w:rFonts w:ascii="宋体" w:hAnsi="宋体"/>
          <w:b/>
          <w:color w:val="000000"/>
          <w:sz w:val="24"/>
        </w:rPr>
        <w:t>分。</w:t>
      </w:r>
    </w:p>
    <w:p w14:paraId="1FCCEB5E">
      <w:pPr>
        <w:spacing w:line="285" w:lineRule="auto"/>
        <w:jc w:val="left"/>
        <w:textAlignment w:val="center"/>
        <w:rPr>
          <w:color w:val="000000"/>
        </w:rPr>
      </w:pPr>
      <w:r>
        <w:rPr>
          <w:rFonts w:ascii="宋体" w:hAnsi="宋体"/>
          <w:b/>
          <w:color w:val="000000"/>
          <w:sz w:val="24"/>
        </w:rPr>
        <w:t>为学习贯彻党的二十大精神、小秦所在班级开展项目式学习。下面是三个小组的学习片段，请你参与。</w:t>
      </w:r>
    </w:p>
    <w:p w14:paraId="136E31D8">
      <w:pPr>
        <w:spacing w:line="360" w:lineRule="auto"/>
        <w:jc w:val="left"/>
        <w:textAlignment w:val="center"/>
        <w:rPr>
          <w:color w:val="000000"/>
        </w:rPr>
      </w:pPr>
      <w:r>
        <w:rPr>
          <w:color w:val="000000"/>
        </w:rPr>
        <w:t xml:space="preserve">16. </w:t>
      </w:r>
      <w:r>
        <w:rPr>
          <w:rFonts w:ascii="宋体" w:hAnsi="宋体"/>
          <w:color w:val="000000"/>
        </w:rPr>
        <w:t>理论学习组围绕“习近平新时代中国特色社会主义思想”开展以下学习活动</w:t>
      </w:r>
      <w:r>
        <w:rPr>
          <w:rFonts w:ascii="宋体" w:hAnsi="宋体"/>
          <w:color w:val="000000"/>
          <w:position w:val="-12"/>
        </w:rPr>
        <w:drawing>
          <wp:inline distT="0" distB="0" distL="0" distR="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9"/>
                    <a:stretch>
                      <a:fillRect/>
                    </a:stretch>
                  </pic:blipFill>
                  <pic:spPr>
                    <a:xfrm>
                      <a:off x="0" y="0"/>
                      <a:ext cx="127000" cy="76200"/>
                    </a:xfrm>
                    <a:prstGeom prst="rect">
                      <a:avLst/>
                    </a:prstGeom>
                  </pic:spPr>
                </pic:pic>
              </a:graphicData>
            </a:graphic>
          </wp:inline>
        </w:drawing>
      </w:r>
    </w:p>
    <w:p w14:paraId="057AE3E5">
      <w:pPr>
        <w:spacing w:line="360" w:lineRule="auto"/>
        <w:ind w:firstLine="420"/>
        <w:jc w:val="left"/>
        <w:textAlignment w:val="center"/>
        <w:rPr>
          <w:color w:val="000000"/>
        </w:rPr>
      </w:pPr>
      <w:r>
        <w:rPr>
          <w:rFonts w:ascii="楷体" w:eastAsia="楷体" w:hAnsi="楷体" w:cs="楷体"/>
          <w:color w:val="000000"/>
        </w:rPr>
        <w:t>活动一</w:t>
      </w:r>
      <w:r>
        <w:rPr>
          <w:rFonts w:eastAsia="Times New Roman" w:cs="Times New Roman"/>
          <w:color w:val="000000"/>
        </w:rPr>
        <w:t xml:space="preserve">  </w:t>
      </w:r>
      <w:r>
        <w:rPr>
          <w:rFonts w:ascii="楷体" w:eastAsia="楷体" w:hAnsi="楷体" w:cs="楷体"/>
          <w:color w:val="000000"/>
        </w:rPr>
        <w:t>小秦和同学们就“如何理解中国梦”进行小组研讨。</w:t>
      </w:r>
    </w:p>
    <w:p w14:paraId="5685730D">
      <w:pPr>
        <w:spacing w:line="360" w:lineRule="auto"/>
        <w:ind w:firstLine="420"/>
        <w:jc w:val="left"/>
        <w:textAlignment w:val="center"/>
        <w:rPr>
          <w:color w:val="000000"/>
        </w:rPr>
      </w:pPr>
      <w:r>
        <w:rPr>
          <w:color w:val="000000"/>
        </w:rPr>
        <w:drawing>
          <wp:inline distT="0" distB="0" distL="0" distR="0">
            <wp:extent cx="381000" cy="4762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381000" cy="476250"/>
                    </a:xfrm>
                    <a:prstGeom prst="rect">
                      <a:avLst/>
                    </a:prstGeom>
                  </pic:spPr>
                </pic:pic>
              </a:graphicData>
            </a:graphic>
          </wp:inline>
        </w:drawing>
      </w:r>
      <w:r>
        <w:rPr>
          <w:rFonts w:ascii="楷体" w:eastAsia="楷体" w:hAnsi="楷体" w:cs="楷体"/>
          <w:color w:val="000000"/>
        </w:rPr>
        <w:t>中国梦是国家的梦、民族的梦，也是每个中国人的梦。</w:t>
      </w:r>
    </w:p>
    <w:p w14:paraId="589B8FAA">
      <w:pPr>
        <w:spacing w:line="360" w:lineRule="auto"/>
        <w:ind w:firstLine="420"/>
        <w:jc w:val="left"/>
        <w:textAlignment w:val="center"/>
        <w:rPr>
          <w:color w:val="000000"/>
        </w:rPr>
      </w:pPr>
      <w:r>
        <w:rPr>
          <w:color w:val="000000"/>
        </w:rPr>
        <w:drawing>
          <wp:inline distT="0" distB="0" distL="0" distR="0">
            <wp:extent cx="342900" cy="4572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342900" cy="457200"/>
                    </a:xfrm>
                    <a:prstGeom prst="rect">
                      <a:avLst/>
                    </a:prstGeom>
                  </pic:spPr>
                </pic:pic>
              </a:graphicData>
            </a:graphic>
          </wp:inline>
        </w:drawing>
      </w:r>
      <w:r>
        <w:rPr>
          <w:rFonts w:ascii="楷体" w:eastAsia="楷体" w:hAnsi="楷体" w:cs="楷体"/>
          <w:color w:val="000000"/>
        </w:rPr>
        <w:t>中国梦是跨越百年的伟大梦想。</w:t>
      </w:r>
    </w:p>
    <w:p w14:paraId="62E353B5">
      <w:pPr>
        <w:spacing w:line="360" w:lineRule="auto"/>
        <w:jc w:val="left"/>
        <w:textAlignment w:val="center"/>
        <w:rPr>
          <w:color w:val="000000"/>
        </w:rPr>
      </w:pPr>
      <w:r>
        <w:rPr>
          <w:color w:val="000000"/>
        </w:rPr>
        <w:drawing>
          <wp:inline distT="0" distB="0" distL="0" distR="0">
            <wp:extent cx="295275" cy="3048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2"/>
                    <a:stretch>
                      <a:fillRect/>
                    </a:stretch>
                  </pic:blipFill>
                  <pic:spPr>
                    <a:xfrm>
                      <a:off x="0" y="0"/>
                      <a:ext cx="295275" cy="304800"/>
                    </a:xfrm>
                    <a:prstGeom prst="rect">
                      <a:avLst/>
                    </a:prstGeom>
                  </pic:spPr>
                </pic:pic>
              </a:graphicData>
            </a:graphic>
          </wp:inline>
        </w:drawing>
      </w:r>
      <w:r>
        <w:rPr>
          <w:rFonts w:ascii="宋体" w:hAnsi="宋体"/>
          <w:color w:val="000000"/>
        </w:rPr>
        <w:t>我同意你们的观点，我对中国梦的理解是：</w:t>
      </w:r>
      <w:r>
        <w:rPr>
          <w:rFonts w:eastAsia="Times New Roman" w:cs="Times New Roman"/>
          <w:color w:val="000000"/>
        </w:rPr>
        <w:t>___________</w:t>
      </w:r>
      <w:r>
        <w:rPr>
          <w:rFonts w:ascii="宋体" w:hAnsi="宋体"/>
          <w:color w:val="000000"/>
        </w:rPr>
        <w:t>。</w:t>
      </w:r>
    </w:p>
    <w:p w14:paraId="460F369F">
      <w:pPr>
        <w:spacing w:line="360" w:lineRule="auto"/>
        <w:jc w:val="left"/>
        <w:textAlignment w:val="center"/>
        <w:rPr>
          <w:color w:val="000000"/>
        </w:rPr>
      </w:pPr>
      <w:r>
        <w:rPr>
          <w:color w:val="000000"/>
        </w:rPr>
        <w:t>（1）</w:t>
      </w:r>
      <w:r>
        <w:rPr>
          <w:rFonts w:ascii="宋体" w:hAnsi="宋体"/>
          <w:color w:val="000000"/>
        </w:rPr>
        <w:t>请完成对话空白处的内容。</w:t>
      </w:r>
    </w:p>
    <w:p w14:paraId="50AF52DE">
      <w:pPr>
        <w:spacing w:line="360" w:lineRule="auto"/>
        <w:ind w:firstLine="420"/>
        <w:jc w:val="left"/>
        <w:textAlignment w:val="center"/>
        <w:rPr>
          <w:color w:val="000000"/>
        </w:rPr>
      </w:pPr>
      <w:r>
        <w:rPr>
          <w:rFonts w:ascii="楷体" w:eastAsia="楷体" w:hAnsi="楷体" w:cs="楷体"/>
          <w:color w:val="000000"/>
        </w:rPr>
        <w:t>活动二</w:t>
      </w:r>
      <w:r>
        <w:rPr>
          <w:rFonts w:eastAsia="Times New Roman" w:cs="Times New Roman"/>
          <w:color w:val="000000"/>
        </w:rPr>
        <w:t xml:space="preserve">  </w:t>
      </w:r>
      <w:r>
        <w:rPr>
          <w:rFonts w:ascii="楷体" w:eastAsia="楷体" w:hAnsi="楷体" w:cs="楷体"/>
          <w:color w:val="000000"/>
        </w:rPr>
        <w:t>在学习习近平法治思想时，小秦摘抄了两则金句。</w:t>
      </w:r>
    </w:p>
    <w:tbl>
      <w:tblPr>
        <w:tblStyle w:val="TableNormal"/>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230"/>
      </w:tblGrid>
      <w:tr w14:paraId="2482696E">
        <w:tblPrEx>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0AF812">
            <w:pPr>
              <w:spacing w:line="360" w:lineRule="auto"/>
              <w:ind w:firstLine="420"/>
              <w:jc w:val="left"/>
              <w:textAlignment w:val="center"/>
              <w:rPr>
                <w:color w:val="000000"/>
              </w:rPr>
            </w:pPr>
            <w:r>
              <w:rPr>
                <w:rFonts w:ascii="楷体" w:eastAsia="楷体" w:hAnsi="楷体" w:cs="楷体"/>
                <w:color w:val="000000"/>
              </w:rPr>
              <w:t>金句一  什么时候重视法治、法治昌明，什么时候就国泰民安；什么时候忽视法治、法治松弛，什么时候就国乱民怨。</w:t>
            </w:r>
          </w:p>
          <w:p w14:paraId="4CDBBA2F">
            <w:pPr>
              <w:spacing w:line="360" w:lineRule="auto"/>
              <w:ind w:firstLine="420"/>
              <w:jc w:val="left"/>
              <w:textAlignment w:val="center"/>
              <w:rPr>
                <w:color w:val="000000"/>
              </w:rPr>
            </w:pPr>
            <w:r>
              <w:rPr>
                <w:rFonts w:ascii="楷体" w:eastAsia="楷体" w:hAnsi="楷体" w:cs="楷体"/>
                <w:color w:val="000000"/>
              </w:rPr>
              <w:t>金句二  法律有效实施有赖于道德支持，道德践行也离不开法律约束。</w:t>
            </w:r>
          </w:p>
        </w:tc>
      </w:tr>
    </w:tbl>
    <w:p w14:paraId="3A1357F6">
      <w:pPr>
        <w:spacing w:line="360" w:lineRule="auto"/>
        <w:jc w:val="left"/>
        <w:textAlignment w:val="center"/>
        <w:rPr>
          <w:color w:val="000000"/>
        </w:rPr>
      </w:pPr>
      <w:r>
        <w:rPr>
          <w:color w:val="000000"/>
        </w:rPr>
        <w:t>（2）</w:t>
      </w:r>
      <w:r>
        <w:rPr>
          <w:rFonts w:ascii="宋体" w:hAnsi="宋体"/>
          <w:color w:val="000000"/>
          <w:em w:val="dot"/>
        </w:rPr>
        <w:t>请任选一则金句</w:t>
      </w:r>
      <w:r>
        <w:rPr>
          <w:rFonts w:ascii="宋体" w:hAnsi="宋体"/>
          <w:color w:val="000000"/>
        </w:rPr>
        <w:t>，运用所学知识，谈谈你的理解。</w:t>
      </w:r>
    </w:p>
    <w:p w14:paraId="13223849">
      <w:pPr>
        <w:spacing w:line="360" w:lineRule="auto"/>
        <w:ind w:firstLine="420"/>
        <w:jc w:val="left"/>
        <w:textAlignment w:val="center"/>
        <w:rPr>
          <w:color w:val="000000"/>
        </w:rPr>
      </w:pPr>
      <w:r>
        <w:rPr>
          <w:rFonts w:ascii="楷体" w:eastAsia="楷体" w:hAnsi="楷体" w:cs="楷体"/>
          <w:color w:val="000000"/>
        </w:rPr>
        <w:t>活动三</w:t>
      </w:r>
      <w:r>
        <w:rPr>
          <w:rFonts w:eastAsia="Times New Roman" w:cs="Times New Roman"/>
          <w:color w:val="000000"/>
        </w:rPr>
        <w:t xml:space="preserve">  </w:t>
      </w:r>
      <w:r>
        <w:rPr>
          <w:rFonts w:ascii="楷体" w:eastAsia="楷体" w:hAnsi="楷体" w:cs="楷体"/>
          <w:color w:val="000000"/>
        </w:rPr>
        <w:t>在学习习近平外交思想时，小泰看到下面资料。</w:t>
      </w:r>
    </w:p>
    <w:tbl>
      <w:tblPr>
        <w:tblStyle w:val="TableNormal"/>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230"/>
      </w:tblGrid>
      <w:tr w14:paraId="05D81B52">
        <w:tblPrEx>
          <w:tblW w:w="72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D5F9AD">
            <w:pPr>
              <w:spacing w:line="360" w:lineRule="auto"/>
              <w:ind w:firstLine="420"/>
              <w:jc w:val="left"/>
              <w:textAlignment w:val="center"/>
              <w:rPr>
                <w:color w:val="000000"/>
              </w:rPr>
            </w:pPr>
            <w:r>
              <w:rPr>
                <w:rFonts w:ascii="楷体" w:eastAsia="楷体" w:hAnsi="楷体" w:cs="楷体"/>
                <w:color w:val="000000"/>
              </w:rPr>
              <w:t>习近平主席在中法建交50周年纪念大会上讲道：“拿破仑说过，中国是一头沉睡的狮子，当这头睡狮醒来时，世界都会为之发抖。中国这头狮子已经醒了，但这是一只和平的、可亲的、文明的狮子。”</w:t>
            </w:r>
          </w:p>
        </w:tc>
      </w:tr>
    </w:tbl>
    <w:p w14:paraId="4E9CD87A">
      <w:pPr>
        <w:spacing w:line="360" w:lineRule="auto"/>
        <w:jc w:val="left"/>
        <w:textAlignment w:val="center"/>
        <w:rPr>
          <w:color w:val="000000"/>
        </w:rPr>
      </w:pPr>
      <w:r>
        <w:rPr>
          <w:color w:val="000000"/>
        </w:rPr>
        <w:t>（3）</w:t>
      </w:r>
      <w:r>
        <w:rPr>
          <w:rFonts w:ascii="宋体" w:hAnsi="宋体"/>
          <w:color w:val="000000"/>
        </w:rPr>
        <w:t>请你用三个实例分别证明“中国是一只和平的、可亲的、文明的狮子”。</w:t>
      </w:r>
    </w:p>
    <w:p w14:paraId="7229A94B">
      <w:pPr>
        <w:spacing w:line="360" w:lineRule="auto"/>
        <w:ind w:firstLine="420"/>
        <w:jc w:val="left"/>
        <w:textAlignment w:val="center"/>
        <w:rPr>
          <w:color w:val="000000"/>
        </w:rPr>
      </w:pPr>
      <w:r>
        <w:rPr>
          <w:rFonts w:ascii="楷体" w:eastAsia="楷体" w:hAnsi="楷体" w:cs="楷体"/>
          <w:color w:val="000000"/>
        </w:rPr>
        <w:t>活动四</w:t>
      </w:r>
      <w:r>
        <w:rPr>
          <w:rFonts w:eastAsia="Times New Roman" w:cs="Times New Roman"/>
          <w:color w:val="000000"/>
        </w:rPr>
        <w:t xml:space="preserve">  </w:t>
      </w:r>
      <w:r>
        <w:rPr>
          <w:rFonts w:ascii="楷体" w:eastAsia="楷体" w:hAnsi="楷体" w:cs="楷体"/>
          <w:color w:val="000000"/>
        </w:rPr>
        <w:t>小秦和同学们在研讨中、充分认识到：党中央是坐镇中军帐的“帅”。党政军民学，东西南北中，党是领导一切的</w:t>
      </w:r>
    </w:p>
    <w:p w14:paraId="43508E71">
      <w:pPr>
        <w:spacing w:line="360" w:lineRule="auto"/>
        <w:jc w:val="left"/>
        <w:textAlignment w:val="center"/>
        <w:rPr>
          <w:color w:val="000000"/>
        </w:rPr>
      </w:pPr>
      <w:r>
        <w:rPr>
          <w:color w:val="000000"/>
        </w:rPr>
        <w:t>（4）</w:t>
      </w:r>
      <w:r>
        <w:rPr>
          <w:rFonts w:ascii="宋体" w:hAnsi="宋体"/>
          <w:color w:val="000000"/>
        </w:rPr>
        <w:t>请运用所学：知识，谈谈中国共产党为什么能领导一切。</w:t>
      </w:r>
    </w:p>
    <w:p w14:paraId="047569FC">
      <w:pPr>
        <w:spacing w:line="360" w:lineRule="auto"/>
        <w:ind w:firstLine="420"/>
        <w:jc w:val="left"/>
        <w:textAlignment w:val="center"/>
        <w:rPr>
          <w:color w:val="000000"/>
        </w:rPr>
      </w:pPr>
      <w:r>
        <w:rPr>
          <w:rFonts w:ascii="楷体" w:eastAsia="楷体" w:hAnsi="楷体" w:cs="楷体"/>
          <w:color w:val="000000"/>
        </w:rPr>
        <w:t>活动五</w:t>
      </w:r>
      <w:r>
        <w:rPr>
          <w:rFonts w:eastAsia="Times New Roman" w:cs="Times New Roman"/>
          <w:color w:val="000000"/>
        </w:rPr>
        <w:t xml:space="preserve">  </w:t>
      </w:r>
      <w:r>
        <w:rPr>
          <w:rFonts w:ascii="楷体" w:eastAsia="楷体" w:hAnsi="楷体" w:cs="楷体"/>
          <w:color w:val="000000"/>
        </w:rPr>
        <w:t>小组总结时，同学们纷纷表示：通过学习，了解了习近平新时代中国特色社会主义思想的内涵和地位</w:t>
      </w:r>
    </w:p>
    <w:p w14:paraId="276F8F5D">
      <w:pPr>
        <w:spacing w:line="360" w:lineRule="auto"/>
        <w:jc w:val="left"/>
        <w:textAlignment w:val="center"/>
        <w:rPr>
          <w:color w:val="000000"/>
        </w:rPr>
      </w:pPr>
      <w:r>
        <w:rPr>
          <w:color w:val="000000"/>
        </w:rPr>
        <w:t>（5）</w:t>
      </w:r>
      <w:r>
        <w:rPr>
          <w:rFonts w:ascii="宋体" w:hAnsi="宋体"/>
          <w:color w:val="000000"/>
        </w:rPr>
        <w:t>请你说说，习近平新时代中国特色社会主义思想具有怎样的地位。</w:t>
      </w:r>
    </w:p>
    <w:p w14:paraId="7DDB99B4">
      <w:pPr>
        <w:spacing w:line="360" w:lineRule="auto"/>
        <w:jc w:val="left"/>
        <w:textAlignment w:val="center"/>
        <w:rPr>
          <w:color w:val="000000"/>
        </w:rPr>
      </w:pPr>
      <w:r>
        <w:rPr>
          <w:color w:val="000000"/>
        </w:rPr>
        <w:t xml:space="preserve">17. </w:t>
      </w:r>
      <w:r>
        <w:rPr>
          <w:rFonts w:ascii="宋体" w:hAnsi="宋体"/>
          <w:color w:val="000000"/>
        </w:rPr>
        <w:t>探究实践组围绕“人与自然和谐共生”开展以下学习活动。</w:t>
      </w:r>
    </w:p>
    <w:p w14:paraId="6CA4940F">
      <w:pPr>
        <w:spacing w:line="360" w:lineRule="auto"/>
        <w:textAlignment w:val="center"/>
        <w:rPr>
          <w:color w:val="000000"/>
        </w:rPr>
      </w:pPr>
      <w:r>
        <w:rPr>
          <w:color w:val="000000"/>
        </w:rPr>
        <w:t>活动一  新闻引出话题</w:t>
      </w:r>
    </w:p>
    <w:p w14:paraId="00D10574">
      <w:pPr>
        <w:spacing w:line="360" w:lineRule="auto"/>
        <w:ind w:firstLine="420"/>
        <w:jc w:val="left"/>
        <w:textAlignment w:val="center"/>
        <w:rPr>
          <w:color w:val="000000"/>
        </w:rPr>
      </w:pPr>
      <w:r>
        <w:rPr>
          <w:rFonts w:ascii="楷体" w:eastAsia="楷体" w:hAnsi="楷体" w:cs="楷体"/>
          <w:color w:val="000000"/>
        </w:rPr>
        <w:t>《陕西省渭河保护条例》于2023年4月1日起施行。看到这则新闻，小秦围绕该条例查找到以下资料</w:t>
      </w:r>
    </w:p>
    <w:tbl>
      <w:tblPr>
        <w:tblStyle w:val="TableNormal"/>
        <w:tblW w:w="77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785"/>
      </w:tblGrid>
      <w:tr w14:paraId="77EBA82D">
        <w:tblPrEx>
          <w:tblW w:w="77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DCAEC4F">
            <w:pPr>
              <w:spacing w:line="360" w:lineRule="auto"/>
              <w:ind w:firstLine="420"/>
              <w:jc w:val="left"/>
              <w:textAlignment w:val="center"/>
              <w:rPr>
                <w:color w:val="000000"/>
              </w:rPr>
            </w:pPr>
            <w:r>
              <w:rPr>
                <w:rFonts w:ascii="楷体" w:eastAsia="楷体" w:hAnsi="楷体" w:cs="楷体"/>
                <w:color w:val="000000"/>
              </w:rPr>
              <w:t>◆《陕西省渭河保护条例》与《中华人民共和国黄河保护法》同日施行。</w:t>
            </w:r>
          </w:p>
          <w:p w14:paraId="1CD8833F">
            <w:pPr>
              <w:spacing w:line="360" w:lineRule="auto"/>
              <w:ind w:firstLine="420"/>
              <w:jc w:val="left"/>
              <w:textAlignment w:val="center"/>
              <w:rPr>
                <w:color w:val="000000"/>
              </w:rPr>
            </w:pPr>
            <w:r>
              <w:rPr>
                <w:rFonts w:ascii="楷体" w:eastAsia="楷体" w:hAnsi="楷体" w:cs="楷体"/>
                <w:color w:val="000000"/>
              </w:rPr>
              <w:t>◆《陕西省渭河保护条例》经陕西省第十三届人民代表大会常务委员会第三十七次会议审议通过</w:t>
            </w:r>
          </w:p>
          <w:p w14:paraId="392FC029">
            <w:pPr>
              <w:spacing w:line="360" w:lineRule="auto"/>
              <w:ind w:firstLine="420"/>
              <w:jc w:val="left"/>
              <w:textAlignment w:val="center"/>
              <w:rPr>
                <w:color w:val="000000"/>
              </w:rPr>
            </w:pPr>
            <w:r>
              <w:rPr>
                <w:rFonts w:ascii="楷体" w:eastAsia="楷体" w:hAnsi="楷体" w:cs="楷体"/>
                <w:color w:val="000000"/>
              </w:rPr>
              <w:t>◆《中华人民共和国黄河保护法》经第十三届全国人民代表大会常务委员会第三十七次会议表决通过。</w:t>
            </w:r>
          </w:p>
        </w:tc>
      </w:tr>
    </w:tbl>
    <w:p w14:paraId="269FCAE6">
      <w:pPr>
        <w:spacing w:line="360" w:lineRule="auto"/>
        <w:ind w:firstLine="420"/>
        <w:jc w:val="left"/>
        <w:textAlignment w:val="center"/>
        <w:rPr>
          <w:color w:val="000000"/>
        </w:rPr>
      </w:pPr>
      <w:r>
        <w:rPr>
          <w:rFonts w:ascii="楷体" w:eastAsia="楷体" w:hAnsi="楷体" w:cs="楷体"/>
          <w:color w:val="000000"/>
        </w:rPr>
        <w:t>在学习资料的过程中，小秦和同学们经过讨论明确了以下问题：</w:t>
      </w:r>
    </w:p>
    <w:p w14:paraId="5B379978">
      <w:pPr>
        <w:spacing w:line="360" w:lineRule="auto"/>
        <w:ind w:firstLine="420"/>
        <w:jc w:val="left"/>
        <w:textAlignment w:val="center"/>
        <w:rPr>
          <w:color w:val="000000"/>
        </w:rPr>
      </w:pPr>
      <w:r>
        <w:rPr>
          <w:rFonts w:ascii="楷体" w:eastAsia="楷体" w:hAnsi="楷体" w:cs="楷体"/>
          <w:color w:val="000000"/>
        </w:rPr>
        <w:t>①资料中国家机关的性质都是什么？它们依法行使了什么职权？</w:t>
      </w:r>
    </w:p>
    <w:p w14:paraId="7F07681B">
      <w:pPr>
        <w:spacing w:line="360" w:lineRule="auto"/>
        <w:ind w:firstLine="420"/>
        <w:jc w:val="left"/>
        <w:textAlignment w:val="center"/>
        <w:rPr>
          <w:color w:val="000000"/>
        </w:rPr>
      </w:pPr>
      <w:r>
        <w:rPr>
          <w:rFonts w:ascii="楷体" w:eastAsia="楷体" w:hAnsi="楷体" w:cs="楷体"/>
          <w:color w:val="000000"/>
        </w:rPr>
        <w:t>②同为法律规范，黄河保护法和渭河保护条例有哪些共同点？</w:t>
      </w:r>
    </w:p>
    <w:p w14:paraId="5A31DA01">
      <w:pPr>
        <w:spacing w:line="360" w:lineRule="auto"/>
        <w:jc w:val="left"/>
        <w:textAlignment w:val="center"/>
        <w:rPr>
          <w:color w:val="000000"/>
        </w:rPr>
      </w:pPr>
      <w:r>
        <w:rPr>
          <w:color w:val="000000"/>
        </w:rPr>
        <w:t>（1）</w:t>
      </w:r>
      <w:r>
        <w:rPr>
          <w:rFonts w:ascii="宋体" w:hAnsi="宋体"/>
          <w:color w:val="000000"/>
        </w:rPr>
        <w:t>请运用所学知识，回答上述问题。</w:t>
      </w:r>
    </w:p>
    <w:p w14:paraId="45853E7E">
      <w:pPr>
        <w:spacing w:line="360" w:lineRule="auto"/>
        <w:jc w:val="left"/>
        <w:textAlignment w:val="center"/>
        <w:rPr>
          <w:color w:val="000000"/>
        </w:rPr>
      </w:pPr>
      <w:r>
        <w:rPr>
          <w:rFonts w:ascii="宋体" w:hAnsi="宋体"/>
          <w:color w:val="000000"/>
        </w:rPr>
        <w:t>活动二</w:t>
      </w:r>
      <w:r>
        <w:rPr>
          <w:rFonts w:eastAsia="Times New Roman" w:cs="Times New Roman"/>
          <w:color w:val="000000"/>
        </w:rPr>
        <w:t xml:space="preserve">  </w:t>
      </w:r>
      <w:r>
        <w:rPr>
          <w:rFonts w:ascii="宋体" w:hAnsi="宋体"/>
          <w:color w:val="000000"/>
        </w:rPr>
        <w:t>探究分析问题</w:t>
      </w:r>
    </w:p>
    <w:p w14:paraId="23BB315B">
      <w:pPr>
        <w:spacing w:line="360" w:lineRule="auto"/>
        <w:ind w:firstLine="420"/>
        <w:jc w:val="left"/>
        <w:textAlignment w:val="center"/>
        <w:rPr>
          <w:color w:val="000000"/>
        </w:rPr>
      </w:pPr>
      <w:r>
        <w:rPr>
          <w:rFonts w:ascii="楷体" w:eastAsia="楷体" w:hAnsi="楷体" w:cs="楷体"/>
          <w:color w:val="000000"/>
        </w:rPr>
        <w:t>《陕西省渭河保护条例》是黄河保护法通过以后，黄河流城9省（区）出台的第一部保护黄河重要支流的省级地方性法规。为此，小秦产生疑惑：我省为什么要出台这一法规？下面是他搜集的相关资料。</w:t>
      </w:r>
    </w:p>
    <w:tbl>
      <w:tblPr>
        <w:tblStyle w:val="TableNormal"/>
        <w:tblW w:w="78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915"/>
        <w:gridCol w:w="3885"/>
      </w:tblGrid>
      <w:tr w14:paraId="0CEE48CF">
        <w:tblPrEx>
          <w:tblW w:w="78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6131C5">
            <w:pPr>
              <w:spacing w:line="360" w:lineRule="auto"/>
              <w:jc w:val="left"/>
              <w:textAlignment w:val="center"/>
              <w:rPr>
                <w:color w:val="000000"/>
              </w:rPr>
            </w:pPr>
            <w:r>
              <w:rPr>
                <w:color w:val="000000"/>
              </w:rPr>
              <w:drawing>
                <wp:inline distT="0" distB="0" distL="0" distR="0">
                  <wp:extent cx="2238375" cy="18288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3"/>
                          <a:stretch>
                            <a:fillRect/>
                          </a:stretch>
                        </pic:blipFill>
                        <pic:spPr>
                          <a:xfrm>
                            <a:off x="0" y="0"/>
                            <a:ext cx="2238375" cy="1828800"/>
                          </a:xfrm>
                          <a:prstGeom prst="rect">
                            <a:avLst/>
                          </a:prstGeom>
                        </pic:spPr>
                      </pic:pic>
                    </a:graphicData>
                  </a:graphic>
                </wp:inline>
              </w:drawing>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BF37DF">
            <w:pPr>
              <w:spacing w:line="360" w:lineRule="auto"/>
              <w:ind w:firstLine="420"/>
              <w:jc w:val="left"/>
              <w:textAlignment w:val="center"/>
              <w:rPr>
                <w:color w:val="000000"/>
              </w:rPr>
            </w:pPr>
            <w:r>
              <w:rPr>
                <w:rFonts w:ascii="楷体" w:eastAsia="楷体" w:hAnsi="楷体" w:cs="楷体"/>
                <w:color w:val="000000"/>
              </w:rPr>
              <w:t>渭河每年输入黄河的泥沙达5亿多吨，约占黄河泥沙总量的三分之一；流域内还存在生活污水直排、工业污水超标排入河流等问题。</w:t>
            </w:r>
          </w:p>
          <w:p w14:paraId="78CF2FAA">
            <w:pPr>
              <w:spacing w:line="360" w:lineRule="auto"/>
              <w:ind w:firstLine="420"/>
              <w:jc w:val="left"/>
              <w:textAlignment w:val="center"/>
              <w:rPr>
                <w:color w:val="000000"/>
              </w:rPr>
            </w:pPr>
            <w:r>
              <w:rPr>
                <w:rFonts w:ascii="楷体" w:eastAsia="楷体" w:hAnsi="楷体" w:cs="楷体"/>
                <w:color w:val="000000"/>
              </w:rPr>
              <w:t>渭河流域集中了陕西省61%的人口和80%以上的国内生产总值，是华夏文明的重要发祥地之一。</w:t>
            </w:r>
          </w:p>
          <w:p w14:paraId="3F647BCD">
            <w:pPr>
              <w:spacing w:line="360" w:lineRule="auto"/>
              <w:ind w:firstLine="420"/>
              <w:jc w:val="left"/>
              <w:textAlignment w:val="center"/>
              <w:rPr>
                <w:color w:val="000000"/>
              </w:rPr>
            </w:pPr>
            <w:r>
              <w:rPr>
                <w:rFonts w:ascii="楷体" w:eastAsia="楷体" w:hAnsi="楷体" w:cs="楷体"/>
                <w:color w:val="000000"/>
              </w:rPr>
              <w:t>习近平总书记关于黄河保护多次强调，要上下游、干支流统筹谋划，协同推进。</w:t>
            </w:r>
          </w:p>
        </w:tc>
      </w:tr>
    </w:tbl>
    <w:p w14:paraId="2C6BDECE">
      <w:pPr>
        <w:spacing w:line="360" w:lineRule="auto"/>
        <w:jc w:val="left"/>
        <w:textAlignment w:val="center"/>
        <w:rPr>
          <w:color w:val="000000"/>
        </w:rPr>
      </w:pPr>
      <w:r>
        <w:rPr>
          <w:color w:val="000000"/>
        </w:rPr>
        <w:t>（2）</w:t>
      </w:r>
      <w:r>
        <w:rPr>
          <w:rFonts w:ascii="宋体" w:hAnsi="宋体"/>
          <w:color w:val="000000"/>
        </w:rPr>
        <w:t>请运用相关学科知识，简要分析上述资料，回答小泰的疑惑。</w:t>
      </w:r>
    </w:p>
    <w:p w14:paraId="414F41C1">
      <w:pPr>
        <w:spacing w:line="360" w:lineRule="auto"/>
        <w:jc w:val="left"/>
        <w:textAlignment w:val="center"/>
        <w:rPr>
          <w:color w:val="000000"/>
        </w:rPr>
      </w:pPr>
      <w:r>
        <w:rPr>
          <w:rFonts w:ascii="宋体" w:hAnsi="宋体"/>
          <w:color w:val="000000"/>
        </w:rPr>
        <w:t>活动三</w:t>
      </w:r>
      <w:r>
        <w:rPr>
          <w:rFonts w:eastAsia="Times New Roman" w:cs="Times New Roman"/>
          <w:color w:val="000000"/>
        </w:rPr>
        <w:t xml:space="preserve">  </w:t>
      </w:r>
      <w:r>
        <w:rPr>
          <w:rFonts w:ascii="宋体" w:hAnsi="宋体"/>
          <w:color w:val="000000"/>
        </w:rPr>
        <w:t>参与解决问题</w:t>
      </w:r>
    </w:p>
    <w:p w14:paraId="189A5671">
      <w:pPr>
        <w:spacing w:line="360" w:lineRule="auto"/>
        <w:ind w:firstLine="420"/>
        <w:jc w:val="left"/>
        <w:textAlignment w:val="center"/>
        <w:rPr>
          <w:color w:val="000000"/>
        </w:rPr>
      </w:pPr>
      <w:r>
        <w:rPr>
          <w:rFonts w:ascii="楷体" w:eastAsia="楷体" w:hAnsi="楷体" w:cs="楷体"/>
          <w:color w:val="000000"/>
        </w:rPr>
        <w:t>陕西省教育厅要求各级各类学校广泛宣传渭河保护条例。为落实这一要求，做到知行合一，小秦和同学们制定了渭河保护活动方案</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80"/>
        <w:gridCol w:w="1510"/>
        <w:gridCol w:w="3625"/>
        <w:gridCol w:w="1510"/>
      </w:tblGrid>
      <w:tr w14:paraId="5CA3EF4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3F2F1E8">
            <w:pPr>
              <w:spacing w:line="360" w:lineRule="auto"/>
              <w:jc w:val="left"/>
              <w:textAlignment w:val="center"/>
              <w:rPr>
                <w:color w:val="000000"/>
              </w:rPr>
            </w:pPr>
            <w:r>
              <w:rPr>
                <w:rFonts w:ascii="楷体" w:eastAsia="楷体" w:hAnsi="楷体" w:cs="楷体"/>
                <w:color w:val="000000"/>
              </w:rPr>
              <w:t>活动主题</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374EB6">
            <w:pPr>
              <w:spacing w:line="360" w:lineRule="auto"/>
              <w:jc w:val="left"/>
              <w:textAlignment w:val="center"/>
              <w:rPr>
                <w:color w:val="000000"/>
              </w:rPr>
            </w:pPr>
            <w:r>
              <w:rPr>
                <w:rFonts w:ascii="楷体" w:eastAsia="楷体" w:hAnsi="楷体" w:cs="楷体"/>
                <w:color w:val="000000"/>
              </w:rPr>
              <w:t>略</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D378A7">
            <w:pPr>
              <w:spacing w:line="360" w:lineRule="auto"/>
              <w:jc w:val="left"/>
              <w:textAlignment w:val="center"/>
              <w:rPr>
                <w:color w:val="000000"/>
              </w:rPr>
            </w:pPr>
            <w:r>
              <w:rPr>
                <w:rFonts w:ascii="楷体" w:eastAsia="楷体" w:hAnsi="楷体" w:cs="楷体"/>
                <w:color w:val="000000"/>
              </w:rPr>
              <w:t>活动目的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9C88505">
            <w:pPr>
              <w:spacing w:line="360" w:lineRule="auto"/>
              <w:jc w:val="left"/>
              <w:textAlignment w:val="center"/>
              <w:rPr>
                <w:color w:val="000000"/>
              </w:rPr>
            </w:pPr>
            <w:r>
              <w:rPr>
                <w:rFonts w:ascii="楷体" w:eastAsia="楷体" w:hAnsi="楷体" w:cs="楷体"/>
                <w:color w:val="000000"/>
              </w:rPr>
              <w:t>略</w:t>
            </w:r>
          </w:p>
        </w:tc>
      </w:tr>
      <w:tr w14:paraId="49A77D74">
        <w:tblPrEx>
          <w:tblW w:w="0" w:type="auto"/>
          <w:tblInd w:w="0" w:type="dxa"/>
          <w:tblCellMar>
            <w:top w:w="120" w:type="dxa"/>
            <w:left w:w="120" w:type="dxa"/>
            <w:bottom w:w="120" w:type="dxa"/>
            <w:right w:w="120" w:type="dxa"/>
          </w:tblCellMar>
        </w:tblPrEx>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82038B0">
            <w:pPr>
              <w:spacing w:line="360" w:lineRule="auto"/>
              <w:jc w:val="left"/>
              <w:textAlignment w:val="center"/>
              <w:rPr>
                <w:color w:val="000000"/>
              </w:rPr>
            </w:pPr>
            <w:r>
              <w:rPr>
                <w:rFonts w:ascii="楷体" w:eastAsia="楷体" w:hAnsi="楷体" w:cs="楷体"/>
                <w:color w:val="000000"/>
              </w:rPr>
              <w:t>活动内容</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72B7801">
            <w:pPr>
              <w:spacing w:line="360" w:lineRule="auto"/>
              <w:jc w:val="left"/>
              <w:textAlignment w:val="center"/>
              <w:rPr>
                <w:color w:val="000000"/>
              </w:rPr>
            </w:pPr>
            <w:r>
              <w:rPr>
                <w:rFonts w:ascii="楷体" w:eastAsia="楷体" w:hAnsi="楷体" w:cs="楷体"/>
                <w:color w:val="000000"/>
              </w:rPr>
              <w:t>设计一条保护渭河的宣传标语：</w:t>
            </w:r>
            <w:r>
              <w:rPr>
                <w:rFonts w:ascii="楷体" w:eastAsia="楷体" w:hAnsi="楷体" w:cs="楷体"/>
                <w:color w:val="000000"/>
                <w:u w:val="single"/>
              </w:rPr>
              <w:t xml:space="preserve">       ①       </w:t>
            </w:r>
            <w:r>
              <w:rPr>
                <w:rFonts w:ascii="楷体" w:eastAsia="楷体" w:hAnsi="楷体" w:cs="楷体"/>
                <w:color w:val="000000"/>
              </w:rPr>
              <w:t>。</w:t>
            </w:r>
          </w:p>
        </w:tc>
      </w:tr>
      <w:tr w14:paraId="7ECBFC3A">
        <w:tblPrEx>
          <w:tblW w:w="0" w:type="auto"/>
          <w:tblInd w:w="0" w:type="dxa"/>
          <w:tblCellMar>
            <w:top w:w="120" w:type="dxa"/>
            <w:left w:w="120" w:type="dxa"/>
            <w:bottom w:w="120" w:type="dxa"/>
            <w:right w:w="120" w:type="dxa"/>
          </w:tblCellMar>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14:paraId="3984A2BC">
            <w:pPr>
              <w:spacing w:line="360" w:lineRule="auto"/>
              <w:ind w:firstLine="420"/>
              <w:jc w:val="left"/>
              <w:textAlignment w:val="center"/>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63C6BD">
            <w:pPr>
              <w:spacing w:line="360" w:lineRule="auto"/>
              <w:jc w:val="left"/>
              <w:textAlignment w:val="center"/>
              <w:rPr>
                <w:color w:val="000000"/>
              </w:rPr>
            </w:pPr>
            <w:r>
              <w:rPr>
                <w:rFonts w:ascii="楷体" w:eastAsia="楷体" w:hAnsi="楷体" w:cs="楷体"/>
                <w:color w:val="000000"/>
              </w:rPr>
              <w:t>探访一处渭河流域的历史文化古迹：</w:t>
            </w:r>
            <w:r>
              <w:rPr>
                <w:rFonts w:ascii="楷体" w:eastAsia="楷体" w:hAnsi="楷体" w:cs="楷体"/>
                <w:color w:val="000000"/>
                <w:u w:val="single"/>
              </w:rPr>
              <w:t xml:space="preserve">       ②       </w:t>
            </w:r>
            <w:r>
              <w:rPr>
                <w:rFonts w:ascii="楷体" w:eastAsia="楷体" w:hAnsi="楷体" w:cs="楷体"/>
                <w:color w:val="000000"/>
              </w:rPr>
              <w:t>。（古迹名称）</w:t>
            </w:r>
          </w:p>
        </w:tc>
      </w:tr>
      <w:tr w14:paraId="67F4EDFF">
        <w:tblPrEx>
          <w:tblW w:w="0" w:type="auto"/>
          <w:tblInd w:w="0" w:type="dxa"/>
          <w:tblCellMar>
            <w:top w:w="120" w:type="dxa"/>
            <w:left w:w="120" w:type="dxa"/>
            <w:bottom w:w="120" w:type="dxa"/>
            <w:right w:w="120" w:type="dxa"/>
          </w:tblCellMar>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14:paraId="7298266B">
            <w:pPr>
              <w:spacing w:line="360" w:lineRule="auto"/>
              <w:ind w:firstLine="420"/>
              <w:jc w:val="left"/>
              <w:textAlignment w:val="center"/>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06BFB2">
            <w:pPr>
              <w:spacing w:line="360" w:lineRule="auto"/>
              <w:jc w:val="left"/>
              <w:textAlignment w:val="center"/>
              <w:rPr>
                <w:color w:val="000000"/>
              </w:rPr>
            </w:pPr>
            <w:r>
              <w:rPr>
                <w:rFonts w:ascii="楷体" w:eastAsia="楷体" w:hAnsi="楷体" w:cs="楷体"/>
                <w:color w:val="000000"/>
              </w:rPr>
              <w:t>开展一次实地保护行动：</w:t>
            </w:r>
            <w:r>
              <w:rPr>
                <w:rFonts w:ascii="楷体" w:eastAsia="楷体" w:hAnsi="楷体" w:cs="楷体"/>
                <w:color w:val="000000"/>
                <w:u w:val="single"/>
              </w:rPr>
              <w:t xml:space="preserve">       ③       </w:t>
            </w:r>
            <w:r>
              <w:rPr>
                <w:rFonts w:ascii="楷体" w:eastAsia="楷体" w:hAnsi="楷体" w:cs="楷体"/>
                <w:color w:val="000000"/>
              </w:rPr>
              <w:t>。（具体行动）</w:t>
            </w:r>
          </w:p>
        </w:tc>
      </w:tr>
      <w:tr w14:paraId="7B985F48">
        <w:tblPrEx>
          <w:tblW w:w="0" w:type="auto"/>
          <w:tblInd w:w="0" w:type="dxa"/>
          <w:tblCellMar>
            <w:top w:w="120" w:type="dxa"/>
            <w:left w:w="120" w:type="dxa"/>
            <w:bottom w:w="120" w:type="dxa"/>
            <w:right w:w="120" w:type="dxa"/>
          </w:tblCellMar>
        </w:tblPrEx>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5B43C7">
            <w:pPr>
              <w:spacing w:line="360" w:lineRule="auto"/>
              <w:jc w:val="left"/>
              <w:textAlignment w:val="center"/>
              <w:rPr>
                <w:color w:val="000000"/>
              </w:rPr>
            </w:pPr>
            <w:r>
              <w:rPr>
                <w:rFonts w:ascii="楷体" w:eastAsia="楷体" w:hAnsi="楷体" w:cs="楷体"/>
                <w:color w:val="000000"/>
              </w:rPr>
              <w:t>注意事项</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43F199">
            <w:pPr>
              <w:spacing w:line="360" w:lineRule="auto"/>
              <w:jc w:val="left"/>
              <w:textAlignment w:val="center"/>
              <w:rPr>
                <w:color w:val="000000"/>
              </w:rPr>
            </w:pPr>
            <w:r>
              <w:rPr>
                <w:rFonts w:ascii="楷体" w:eastAsia="楷体" w:hAnsi="楷体" w:cs="楷体"/>
                <w:color w:val="000000"/>
              </w:rPr>
              <w:t>探访历史文化古迹时，不要在文物上乱涂乱画。</w:t>
            </w:r>
          </w:p>
        </w:tc>
      </w:tr>
      <w:tr w14:paraId="455B8EFB">
        <w:tblPrEx>
          <w:tblW w:w="0" w:type="auto"/>
          <w:tblInd w:w="0" w:type="dxa"/>
          <w:tblCellMar>
            <w:top w:w="120" w:type="dxa"/>
            <w:left w:w="120" w:type="dxa"/>
            <w:bottom w:w="120" w:type="dxa"/>
            <w:right w:w="120" w:type="dxa"/>
          </w:tblCellMar>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14:paraId="1F8C5228">
            <w:pPr>
              <w:spacing w:line="360" w:lineRule="auto"/>
              <w:ind w:firstLine="420"/>
              <w:jc w:val="left"/>
              <w:textAlignment w:val="center"/>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388BE4">
            <w:pPr>
              <w:spacing w:line="360" w:lineRule="auto"/>
              <w:jc w:val="left"/>
              <w:textAlignment w:val="center"/>
              <w:rPr>
                <w:color w:val="000000"/>
              </w:rPr>
            </w:pPr>
            <w:r>
              <w:rPr>
                <w:rFonts w:ascii="楷体" w:eastAsia="楷体" w:hAnsi="楷体" w:cs="楷体"/>
                <w:color w:val="000000"/>
              </w:rPr>
              <w:t>参加实地保护行动时，</w:t>
            </w:r>
            <w:r>
              <w:rPr>
                <w:rFonts w:ascii="楷体" w:eastAsia="楷体" w:hAnsi="楷体" w:cs="楷体"/>
                <w:color w:val="000000"/>
                <w:u w:val="single"/>
              </w:rPr>
              <w:t xml:space="preserve">       ④       </w:t>
            </w:r>
            <w:r>
              <w:rPr>
                <w:rFonts w:ascii="楷体" w:eastAsia="楷体" w:hAnsi="楷体" w:cs="楷体"/>
                <w:color w:val="000000"/>
              </w:rPr>
              <w:t>。</w:t>
            </w:r>
          </w:p>
        </w:tc>
      </w:tr>
    </w:tbl>
    <w:p w14:paraId="64891543">
      <w:pPr>
        <w:spacing w:line="360" w:lineRule="auto"/>
        <w:jc w:val="left"/>
        <w:textAlignment w:val="center"/>
        <w:rPr>
          <w:color w:val="000000"/>
        </w:rPr>
      </w:pPr>
      <w:r>
        <w:rPr>
          <w:color w:val="000000"/>
        </w:rPr>
        <w:t>（3）</w:t>
      </w:r>
      <w:r>
        <w:rPr>
          <w:rFonts w:ascii="宋体" w:hAnsi="宋体"/>
          <w:color w:val="000000"/>
        </w:rPr>
        <w:t>请按要求完成方案中</w:t>
      </w:r>
      <w:r>
        <w:rPr>
          <w:rFonts w:ascii="宋体" w:hAnsi="宋体"/>
          <w:color w:val="000000"/>
        </w:rPr>
        <w:drawing>
          <wp:inline distT="0" distB="0" distL="0" distR="0">
            <wp:extent cx="133350" cy="177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具体内容。</w:t>
      </w:r>
    </w:p>
    <w:p w14:paraId="7A01A29F">
      <w:pPr>
        <w:spacing w:line="360" w:lineRule="auto"/>
        <w:jc w:val="left"/>
        <w:textAlignment w:val="center"/>
        <w:rPr>
          <w:color w:val="000000"/>
        </w:rPr>
      </w:pPr>
      <w:r>
        <w:rPr>
          <w:color w:val="000000"/>
        </w:rPr>
        <w:t xml:space="preserve">18. </w:t>
      </w:r>
      <w:r>
        <w:rPr>
          <w:rFonts w:ascii="宋体" w:hAnsi="宋体"/>
          <w:color w:val="000000"/>
        </w:rPr>
        <w:t>青春践行组围绕习近平总书记在延安发表的重要讲话开展以下学习活动。</w:t>
      </w:r>
    </w:p>
    <w:p w14:paraId="2BC8B48F">
      <w:pPr>
        <w:spacing w:line="360" w:lineRule="auto"/>
        <w:jc w:val="left"/>
        <w:textAlignment w:val="center"/>
        <w:rPr>
          <w:color w:val="000000"/>
        </w:rPr>
      </w:pPr>
      <w:r>
        <w:rPr>
          <w:rFonts w:ascii="宋体" w:hAnsi="宋体"/>
          <w:color w:val="000000"/>
        </w:rPr>
        <w:t>活动一</w:t>
      </w:r>
      <w:r>
        <w:rPr>
          <w:rFonts w:eastAsia="Times New Roman" w:cs="Times New Roman"/>
          <w:color w:val="000000"/>
        </w:rPr>
        <w:t xml:space="preserve">  </w:t>
      </w:r>
      <w:r>
        <w:rPr>
          <w:rFonts w:ascii="宋体" w:hAnsi="宋体"/>
          <w:color w:val="000000"/>
        </w:rPr>
        <w:t>学习讲话</w:t>
      </w:r>
      <w:r>
        <w:rPr>
          <w:rFonts w:eastAsia="Times New Roman" w:cs="Times New Roman"/>
          <w:color w:val="000000"/>
        </w:rPr>
        <w:t xml:space="preserve">  </w:t>
      </w:r>
      <w:r>
        <w:rPr>
          <w:rFonts w:ascii="宋体" w:hAnsi="宋体"/>
          <w:color w:val="000000"/>
        </w:rPr>
        <w:t>领悟精神</w:t>
      </w:r>
    </w:p>
    <w:p w14:paraId="4DC3A319">
      <w:pPr>
        <w:spacing w:line="360" w:lineRule="auto"/>
        <w:ind w:firstLine="420"/>
        <w:jc w:val="left"/>
        <w:textAlignment w:val="center"/>
        <w:rPr>
          <w:color w:val="000000"/>
        </w:rPr>
      </w:pPr>
      <w:r>
        <w:rPr>
          <w:rFonts w:ascii="楷体" w:eastAsia="楷体" w:hAnsi="楷体" w:cs="楷体"/>
          <w:color w:val="000000"/>
        </w:rPr>
        <w:t>2022年10月27日，习近平总书记在延安革命纪念馆参观时强调，在延安时期形成和发扬的光荣传统和优良作风，培育形成的延安精神，是党的宝贵精神财富。</w:t>
      </w:r>
    </w:p>
    <w:p w14:paraId="6554C50E">
      <w:pPr>
        <w:spacing w:line="360" w:lineRule="auto"/>
        <w:jc w:val="left"/>
        <w:textAlignment w:val="center"/>
        <w:rPr>
          <w:color w:val="000000"/>
        </w:rPr>
      </w:pPr>
      <w:r>
        <w:rPr>
          <w:color w:val="000000"/>
        </w:rPr>
        <w:t>（1）</w:t>
      </w:r>
      <w:r>
        <w:rPr>
          <w:rFonts w:ascii="宋体" w:hAnsi="宋体"/>
          <w:color w:val="000000"/>
        </w:rPr>
        <w:t>请运用所学知识谈谈、在奋进新征程的今天，延安精神具有怎样的价值。</w:t>
      </w:r>
    </w:p>
    <w:p w14:paraId="0018952A">
      <w:pPr>
        <w:spacing w:line="360" w:lineRule="auto"/>
        <w:jc w:val="left"/>
        <w:textAlignment w:val="center"/>
        <w:rPr>
          <w:color w:val="000000"/>
        </w:rPr>
      </w:pPr>
      <w:r>
        <w:rPr>
          <w:rFonts w:ascii="宋体" w:hAnsi="宋体"/>
          <w:color w:val="000000"/>
        </w:rPr>
        <w:t>活动二</w:t>
      </w:r>
      <w:r>
        <w:rPr>
          <w:rFonts w:eastAsia="Times New Roman" w:cs="Times New Roman"/>
          <w:color w:val="000000"/>
        </w:rPr>
        <w:t xml:space="preserve">  </w:t>
      </w:r>
      <w:r>
        <w:rPr>
          <w:rFonts w:ascii="宋体" w:hAnsi="宋体"/>
          <w:color w:val="000000"/>
        </w:rPr>
        <w:t>牢记嘱托</w:t>
      </w:r>
      <w:r>
        <w:rPr>
          <w:rFonts w:eastAsia="Times New Roman" w:cs="Times New Roman"/>
          <w:color w:val="000000"/>
        </w:rPr>
        <w:t xml:space="preserve">  </w:t>
      </w:r>
      <w:r>
        <w:rPr>
          <w:rFonts w:ascii="宋体" w:hAnsi="宋体"/>
          <w:color w:val="000000"/>
        </w:rPr>
        <w:t>践行精神</w:t>
      </w:r>
    </w:p>
    <w:p w14:paraId="4A1F0F06">
      <w:pPr>
        <w:spacing w:line="360" w:lineRule="auto"/>
        <w:ind w:firstLine="420"/>
        <w:jc w:val="left"/>
        <w:textAlignment w:val="center"/>
        <w:rPr>
          <w:color w:val="000000"/>
        </w:rPr>
      </w:pPr>
      <w:r>
        <w:rPr>
          <w:rFonts w:ascii="楷体" w:eastAsia="楷体" w:hAnsi="楷体" w:cs="楷体"/>
          <w:color w:val="000000"/>
        </w:rPr>
        <w:t>2022年10月26日，习近平总书记来到延安中学枣园校区。他走进餐厅，了解学生生活；走进课堂，与学生亲切交谈，勉励他们成为社会主义事业的建设者和接班人，确保红色基因代代相传。</w:t>
      </w:r>
    </w:p>
    <w:p w14:paraId="24903DD0">
      <w:pPr>
        <w:spacing w:line="360" w:lineRule="auto"/>
        <w:jc w:val="left"/>
        <w:textAlignment w:val="center"/>
        <w:rPr>
          <w:color w:val="000000"/>
        </w:rPr>
      </w:pPr>
      <w:r>
        <w:rPr>
          <w:color w:val="000000"/>
        </w:rPr>
        <w:t>（2）</w:t>
      </w:r>
      <w:r>
        <w:rPr>
          <w:rFonts w:ascii="宋体" w:hAnsi="宋体"/>
          <w:color w:val="000000"/>
        </w:rPr>
        <w:t>唱响红色歌曲，传承红色基因。请你写出一首延安时期创作的红色歌曲名称。</w:t>
      </w:r>
    </w:p>
    <w:p w14:paraId="4CA01380">
      <w:pPr>
        <w:spacing w:line="360" w:lineRule="auto"/>
        <w:ind w:firstLine="420"/>
        <w:jc w:val="left"/>
        <w:textAlignment w:val="center"/>
        <w:rPr>
          <w:color w:val="000000"/>
        </w:rPr>
      </w:pPr>
      <w:r>
        <w:rPr>
          <w:rFonts w:ascii="楷体" w:eastAsia="楷体" w:hAnsi="楷体" w:cs="楷体"/>
          <w:color w:val="000000"/>
        </w:rPr>
        <w:t>牢记殷殷嘱托，肩负时代使命。作为陕西的中学生，你准备如何践行延安精神，请以书信的方式向总书记汇报。</w:t>
      </w:r>
    </w:p>
    <w:tbl>
      <w:tblPr>
        <w:tblStyle w:val="TableNormal"/>
        <w:tblW w:w="70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080"/>
      </w:tblGrid>
      <w:tr w14:paraId="24BE03AC">
        <w:tblPrEx>
          <w:tblW w:w="70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trPr>
        <w:tc>
          <w:tcPr>
            <w:tcW w:w="7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4190585">
            <w:pPr>
              <w:spacing w:line="360" w:lineRule="auto"/>
              <w:jc w:val="left"/>
              <w:textAlignment w:val="center"/>
              <w:rPr>
                <w:color w:val="000000"/>
              </w:rPr>
            </w:pPr>
            <w:r>
              <w:rPr>
                <w:rFonts w:ascii="楷体" w:eastAsia="楷体" w:hAnsi="楷体" w:cs="楷体"/>
                <w:color w:val="000000"/>
              </w:rPr>
              <w:t>敬爱的习爷爷：</w:t>
            </w:r>
          </w:p>
          <w:p w14:paraId="3EF587FF">
            <w:pPr>
              <w:spacing w:line="360" w:lineRule="auto"/>
              <w:ind w:firstLine="420"/>
              <w:jc w:val="left"/>
              <w:textAlignment w:val="center"/>
              <w:rPr>
                <w:color w:val="000000"/>
              </w:rPr>
            </w:pPr>
            <w:r>
              <w:rPr>
                <w:rFonts w:ascii="楷体" w:eastAsia="楷体" w:hAnsi="楷体" w:cs="楷体"/>
                <w:color w:val="000000"/>
              </w:rPr>
              <w:t>您好！</w:t>
            </w:r>
          </w:p>
          <w:p w14:paraId="6C6F22D1">
            <w:pPr>
              <w:spacing w:line="360" w:lineRule="auto"/>
              <w:ind w:firstLine="420"/>
              <w:jc w:val="left"/>
              <w:textAlignment w:val="center"/>
              <w:rPr>
                <w:color w:val="000000"/>
              </w:rPr>
            </w:pPr>
            <w:r>
              <w:rPr>
                <w:rFonts w:ascii="楷体" w:eastAsia="楷体" w:hAnsi="楷体" w:cs="楷体"/>
                <w:color w:val="000000"/>
              </w:rPr>
              <w:t>我是陕西省XX中学的九年级学生，学习了您在延安发表的重要讲话，让我倍受鼓舞！感谢您对我们青年一代的关心、爱护和鼓励。我将不辜负您的期望，在学习和生活中认真践行延安精神，努力做到：</w:t>
            </w:r>
          </w:p>
          <w:p w14:paraId="7E979C51">
            <w:pPr>
              <w:spacing w:line="360" w:lineRule="auto"/>
              <w:ind w:firstLine="420"/>
              <w:jc w:val="left"/>
              <w:textAlignment w:val="center"/>
              <w:rPr>
                <w:color w:val="000000"/>
              </w:rPr>
            </w:pPr>
            <w:r>
              <w:rPr>
                <w:rFonts w:ascii="楷体" w:eastAsia="楷体" w:hAnsi="楷体" w:cs="楷体"/>
                <w:color w:val="000000"/>
              </w:rPr>
              <w:t>①_________________________________________________________</w:t>
            </w:r>
          </w:p>
          <w:p w14:paraId="1954BAF3">
            <w:pPr>
              <w:spacing w:line="360" w:lineRule="auto"/>
              <w:ind w:firstLine="420"/>
              <w:jc w:val="left"/>
              <w:textAlignment w:val="center"/>
              <w:rPr>
                <w:color w:val="000000"/>
              </w:rPr>
            </w:pPr>
            <w:r>
              <w:rPr>
                <w:rFonts w:ascii="楷体" w:eastAsia="楷体" w:hAnsi="楷体" w:cs="楷体"/>
                <w:color w:val="000000"/>
              </w:rPr>
              <w:t>②_________________________________________________________</w:t>
            </w:r>
          </w:p>
          <w:p w14:paraId="6294C8ED">
            <w:pPr>
              <w:spacing w:line="360" w:lineRule="auto"/>
              <w:ind w:firstLine="420"/>
              <w:jc w:val="right"/>
              <w:textAlignment w:val="center"/>
              <w:rPr>
                <w:color w:val="000000"/>
              </w:rPr>
            </w:pPr>
            <w:r>
              <w:rPr>
                <w:rFonts w:ascii="楷体" w:eastAsia="楷体" w:hAnsi="楷体" w:cs="楷体"/>
                <w:color w:val="000000"/>
              </w:rPr>
              <w:t>XXX</w:t>
            </w:r>
          </w:p>
          <w:p w14:paraId="00ED2556">
            <w:pPr>
              <w:spacing w:line="360" w:lineRule="auto"/>
              <w:ind w:firstLine="420"/>
              <w:jc w:val="right"/>
              <w:textAlignment w:val="center"/>
              <w:rPr>
                <w:color w:val="000000"/>
              </w:rPr>
            </w:pPr>
            <w:r>
              <w:rPr>
                <w:rFonts w:ascii="楷体" w:eastAsia="楷体" w:hAnsi="楷体" w:cs="楷体"/>
                <w:color w:val="000000"/>
              </w:rPr>
              <w:t>2023年6月18日</w:t>
            </w:r>
          </w:p>
        </w:tc>
      </w:tr>
    </w:tbl>
    <w:p w14:paraId="289FB681">
      <w:pPr>
        <w:spacing w:line="360" w:lineRule="auto"/>
        <w:jc w:val="left"/>
        <w:textAlignment w:val="center"/>
        <w:rPr>
          <w:color w:val="000000"/>
        </w:rPr>
      </w:pPr>
      <w:r>
        <w:rPr>
          <w:color w:val="000000"/>
        </w:rPr>
        <w:t>（3）</w:t>
      </w:r>
      <w:r>
        <w:rPr>
          <w:rFonts w:ascii="宋体" w:hAnsi="宋体"/>
          <w:color w:val="000000"/>
        </w:rPr>
        <w:t>请将上面空白处补充完整。</w:t>
      </w:r>
    </w:p>
    <w:p w14:paraId="122929C0">
      <w:pPr>
        <w:spacing w:line="285" w:lineRule="auto"/>
        <w:jc w:val="left"/>
        <w:textAlignment w:val="center"/>
        <w:rPr>
          <w:color w:val="000000"/>
        </w:rPr>
      </w:pPr>
    </w:p>
    <w:p w14:paraId="50337364">
      <w:pPr>
        <w:spacing w:line="360" w:lineRule="auto"/>
        <w:textAlignment w:val="center"/>
        <w:rPr>
          <w:color w:val="000000"/>
        </w:rPr>
      </w:pPr>
      <w:r>
        <w:rPr>
          <w:color w:val="000000"/>
        </w:rPr>
        <w:br w:type="page"/>
      </w:r>
    </w:p>
    <w:sectPr>
      <w:pgSz w:w="11906" w:h="16838"/>
      <w:pgMar w:top="910" w:right="1080" w:bottom="1440" w:left="1080" w:header="152"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04562"/>
    <w:rsid w:val="00171458"/>
    <w:rsid w:val="00173C1D"/>
    <w:rsid w:val="001764C3"/>
    <w:rsid w:val="0018010E"/>
    <w:rsid w:val="00191C29"/>
    <w:rsid w:val="001C63DA"/>
    <w:rsid w:val="001D4563"/>
    <w:rsid w:val="00201A7E"/>
    <w:rsid w:val="00221FC9"/>
    <w:rsid w:val="002457C2"/>
    <w:rsid w:val="002908F0"/>
    <w:rsid w:val="002A0E5D"/>
    <w:rsid w:val="002A1A21"/>
    <w:rsid w:val="002A647A"/>
    <w:rsid w:val="002F06B2"/>
    <w:rsid w:val="003102DB"/>
    <w:rsid w:val="00360978"/>
    <w:rsid w:val="003A5EBD"/>
    <w:rsid w:val="003C4A95"/>
    <w:rsid w:val="003D0C09"/>
    <w:rsid w:val="004062F6"/>
    <w:rsid w:val="004151FC"/>
    <w:rsid w:val="00420A43"/>
    <w:rsid w:val="00435F83"/>
    <w:rsid w:val="0046167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A42EE"/>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117608C"/>
  </w:rsids>
  <w:docVars>
    <w:docVar w:name="commondata" w:val="eyJoZGlkIjoiNjBlZWEwYjAzODQwM2Q1YWI0M2JjZGExMzI1OGQ2Mz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qFormat/>
    <w:rPr>
      <w:color w:val="0000FF"/>
      <w:u w:val="single"/>
    </w:rPr>
  </w:style>
  <w:style w:type="character" w:customStyle="1" w:styleId="a">
    <w:name w:val="页眉 字符"/>
    <w:basedOn w:val="DefaultParagraphFont"/>
    <w:link w:val="Header"/>
    <w:uiPriority w:val="99"/>
    <w:qFormat/>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