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NET 24.5.0 -->
  <w:body>
    <w:p w:rsidR="00E74016" w14:paraId="157D0C07" w14:textId="1AFC5AC7">
      <w:pPr>
        <w:spacing w:line="360" w:lineRule="auto"/>
        <w:jc w:val="center"/>
        <w:textAlignment w:val="center"/>
        <w:rPr>
          <w:rFonts w:ascii="宋体" w:hAnsi="宋体"/>
          <w:b/>
          <w:sz w:val="32"/>
        </w:rPr>
      </w:pPr>
      <w:r>
        <w:rPr>
          <w:rFonts w:eastAsia="Times New Roman" w:cs="Times New Roman"/>
          <w:b/>
          <w:noProof/>
          <w:sz w:val="32"/>
        </w:rPr>
        <w:drawing>
          <wp:anchor distT="0" distB="0" distL="114300" distR="114300" simplePos="0" relativeHeight="251658240" behindDoc="0" locked="0" layoutInCell="1" allowOverlap="1">
            <wp:simplePos x="0" y="0"/>
            <wp:positionH relativeFrom="page">
              <wp:posOffset>11150600</wp:posOffset>
            </wp:positionH>
            <wp:positionV relativeFrom="topMargin">
              <wp:posOffset>10414000</wp:posOffset>
            </wp:positionV>
            <wp:extent cx="330200" cy="406400"/>
            <wp:effectExtent l="0" t="0" r="0" b="0"/>
            <wp:wrapNone/>
            <wp:docPr id="100068" name="图片 1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8" name=""/>
                    <pic:cNvPicPr>
                      <a:picLocks noChangeAspect="1"/>
                    </pic:cNvPicPr>
                  </pic:nvPicPr>
                  <pic:blipFill>
                    <a:blip xmlns:r="http://schemas.openxmlformats.org/officeDocument/2006/relationships" r:embed="rId5"/>
                    <a:stretch>
                      <a:fillRect/>
                    </a:stretch>
                  </pic:blipFill>
                  <pic:spPr>
                    <a:xfrm>
                      <a:off x="0" y="0"/>
                      <a:ext cx="330200" cy="406400"/>
                    </a:xfrm>
                    <a:prstGeom prst="rect">
                      <a:avLst/>
                    </a:prstGeom>
                  </pic:spPr>
                </pic:pic>
              </a:graphicData>
            </a:graphic>
          </wp:anchor>
        </w:drawing>
      </w:r>
      <w:r>
        <w:rPr>
          <w:rFonts w:eastAsia="Times New Roman" w:cs="Times New Roman"/>
          <w:b/>
          <w:sz w:val="32"/>
        </w:rPr>
        <w:t>2022</w:t>
      </w:r>
      <w:r>
        <w:rPr>
          <w:rFonts w:ascii="宋体" w:hAnsi="宋体"/>
          <w:b/>
          <w:sz w:val="32"/>
        </w:rPr>
        <w:t>年陕西省初中学业水平考试</w:t>
      </w:r>
    </w:p>
    <w:p w:rsidR="00E74016" w14:paraId="79433424" w14:textId="77777777">
      <w:pPr>
        <w:spacing w:line="360" w:lineRule="auto"/>
        <w:jc w:val="center"/>
        <w:textAlignment w:val="center"/>
        <w:rPr>
          <w:rFonts w:ascii="宋体" w:hAnsi="宋体"/>
          <w:b/>
          <w:sz w:val="32"/>
        </w:rPr>
      </w:pPr>
      <w:r>
        <w:rPr>
          <w:rFonts w:ascii="宋体" w:hAnsi="宋体"/>
          <w:b/>
          <w:sz w:val="32"/>
        </w:rPr>
        <w:t>物理试卷</w:t>
      </w:r>
    </w:p>
    <w:p w:rsidR="00E74016" w14:paraId="223453D9" w14:textId="77777777">
      <w:pPr>
        <w:spacing w:line="360" w:lineRule="auto"/>
        <w:jc w:val="left"/>
        <w:textAlignment w:val="center"/>
        <w:rPr>
          <w:rFonts w:ascii="宋体" w:hAnsi="宋体"/>
          <w:b/>
          <w:sz w:val="24"/>
        </w:rPr>
      </w:pPr>
      <w:r>
        <w:rPr>
          <w:rFonts w:ascii="宋体" w:hAnsi="宋体"/>
          <w:b/>
          <w:sz w:val="24"/>
        </w:rPr>
        <w:t>注意事项：</w:t>
      </w:r>
    </w:p>
    <w:p w:rsidR="00E74016" w14:paraId="4C816E98" w14:textId="77777777">
      <w:pPr>
        <w:spacing w:line="360" w:lineRule="auto"/>
        <w:jc w:val="left"/>
        <w:textAlignment w:val="center"/>
        <w:rPr>
          <w:rFonts w:ascii="宋体" w:hAnsi="宋体"/>
          <w:b/>
          <w:sz w:val="24"/>
        </w:rPr>
      </w:pPr>
      <w:r>
        <w:rPr>
          <w:rFonts w:eastAsia="Times New Roman" w:cs="Times New Roman"/>
          <w:b/>
          <w:sz w:val="24"/>
        </w:rPr>
        <w:t>1.</w:t>
      </w:r>
      <w:r>
        <w:rPr>
          <w:rFonts w:ascii="宋体" w:hAnsi="宋体"/>
          <w:b/>
          <w:sz w:val="24"/>
        </w:rPr>
        <w:t>本试卷分为第一部分（选择题）和第二部分（非选择题）。全卷共</w:t>
      </w:r>
      <w:r>
        <w:rPr>
          <w:rFonts w:eastAsia="Times New Roman" w:cs="Times New Roman"/>
          <w:b/>
          <w:sz w:val="24"/>
        </w:rPr>
        <w:t>8</w:t>
      </w:r>
      <w:r>
        <w:rPr>
          <w:rFonts w:ascii="宋体" w:hAnsi="宋体"/>
          <w:b/>
          <w:sz w:val="24"/>
        </w:rPr>
        <w:t>页，总分</w:t>
      </w:r>
      <w:r>
        <w:rPr>
          <w:rFonts w:eastAsia="Times New Roman" w:cs="Times New Roman"/>
          <w:b/>
          <w:sz w:val="24"/>
        </w:rPr>
        <w:t>80</w:t>
      </w:r>
      <w:r>
        <w:rPr>
          <w:rFonts w:ascii="宋体" w:hAnsi="宋体"/>
          <w:b/>
          <w:sz w:val="24"/>
        </w:rPr>
        <w:t>分。考试时间</w:t>
      </w:r>
      <w:r>
        <w:rPr>
          <w:rFonts w:eastAsia="Times New Roman" w:cs="Times New Roman"/>
          <w:b/>
          <w:sz w:val="24"/>
        </w:rPr>
        <w:t>80</w:t>
      </w:r>
      <w:r>
        <w:rPr>
          <w:rFonts w:ascii="宋体" w:hAnsi="宋体"/>
          <w:b/>
          <w:sz w:val="24"/>
        </w:rPr>
        <w:t>分钟。</w:t>
      </w:r>
    </w:p>
    <w:p w:rsidR="00E74016" w14:paraId="1C7C90FE" w14:textId="77777777">
      <w:pPr>
        <w:spacing w:line="360" w:lineRule="auto"/>
        <w:jc w:val="left"/>
        <w:textAlignment w:val="center"/>
        <w:rPr>
          <w:rFonts w:ascii="宋体" w:hAnsi="宋体"/>
          <w:b/>
          <w:sz w:val="24"/>
        </w:rPr>
      </w:pPr>
      <w:r>
        <w:rPr>
          <w:rFonts w:eastAsia="Times New Roman" w:cs="Times New Roman"/>
          <w:b/>
          <w:sz w:val="24"/>
        </w:rPr>
        <w:t>2.</w:t>
      </w:r>
      <w:r>
        <w:rPr>
          <w:rFonts w:ascii="宋体" w:hAnsi="宋体"/>
          <w:b/>
          <w:sz w:val="24"/>
        </w:rPr>
        <w:t>领到试卷和答题卡后，请用</w:t>
      </w:r>
      <w:r>
        <w:rPr>
          <w:rFonts w:eastAsia="Times New Roman" w:cs="Times New Roman"/>
          <w:b/>
          <w:sz w:val="24"/>
        </w:rPr>
        <w:t>0.5</w:t>
      </w:r>
      <w:r>
        <w:rPr>
          <w:rFonts w:ascii="宋体" w:hAnsi="宋体"/>
          <w:b/>
          <w:sz w:val="24"/>
        </w:rPr>
        <w:t>毫米黑色墨水签字笔，分别在试卷和答题卡上填写姓名和准考证号，同时用</w:t>
      </w:r>
      <w:r>
        <w:rPr>
          <w:rFonts w:eastAsia="Times New Roman" w:cs="Times New Roman"/>
          <w:b/>
          <w:sz w:val="24"/>
        </w:rPr>
        <w:t>2</w:t>
      </w:r>
      <w:r>
        <w:rPr>
          <w:rFonts w:eastAsia="Times New Roman" w:cs="Times New Roman"/>
          <w:b/>
          <w:i/>
          <w:sz w:val="24"/>
        </w:rPr>
        <w:t>B</w:t>
      </w:r>
      <w:r>
        <w:rPr>
          <w:rFonts w:ascii="宋体" w:hAnsi="宋体"/>
          <w:b/>
          <w:sz w:val="24"/>
        </w:rPr>
        <w:t>铅笔在答题卡上填涂对应的试卷类型信息点（</w:t>
      </w:r>
      <w:r>
        <w:rPr>
          <w:rFonts w:eastAsia="Times New Roman" w:cs="Times New Roman"/>
          <w:b/>
          <w:i/>
          <w:sz w:val="24"/>
        </w:rPr>
        <w:t>A</w:t>
      </w:r>
      <w:r>
        <w:rPr>
          <w:rFonts w:ascii="宋体" w:hAnsi="宋体"/>
          <w:b/>
          <w:sz w:val="24"/>
        </w:rPr>
        <w:t>或</w:t>
      </w:r>
      <w:r>
        <w:rPr>
          <w:rFonts w:eastAsia="Times New Roman" w:cs="Times New Roman"/>
          <w:b/>
          <w:i/>
          <w:sz w:val="24"/>
        </w:rPr>
        <w:t>B</w:t>
      </w:r>
      <w:r>
        <w:rPr>
          <w:rFonts w:ascii="宋体" w:hAnsi="宋体"/>
          <w:b/>
          <w:sz w:val="24"/>
        </w:rPr>
        <w:t>）。</w:t>
      </w:r>
    </w:p>
    <w:p w:rsidR="00E74016" w14:paraId="71D31698" w14:textId="77777777">
      <w:pPr>
        <w:spacing w:line="360" w:lineRule="auto"/>
        <w:jc w:val="left"/>
        <w:textAlignment w:val="center"/>
        <w:rPr>
          <w:rFonts w:ascii="宋体" w:hAnsi="宋体"/>
          <w:b/>
          <w:sz w:val="24"/>
        </w:rPr>
      </w:pPr>
      <w:r>
        <w:rPr>
          <w:rFonts w:eastAsia="Times New Roman" w:cs="Times New Roman"/>
          <w:b/>
          <w:sz w:val="24"/>
        </w:rPr>
        <w:t>3.</w:t>
      </w:r>
      <w:r>
        <w:rPr>
          <w:rFonts w:ascii="宋体" w:hAnsi="宋体"/>
          <w:b/>
          <w:sz w:val="24"/>
        </w:rPr>
        <w:t>请在答题卡上各题的指定区域内作答，否则作答无效。</w:t>
      </w:r>
    </w:p>
    <w:p w:rsidR="00E74016" w14:paraId="4A16B982" w14:textId="77777777">
      <w:pPr>
        <w:spacing w:line="360" w:lineRule="auto"/>
        <w:jc w:val="left"/>
        <w:textAlignment w:val="center"/>
        <w:rPr>
          <w:rFonts w:ascii="宋体" w:hAnsi="宋体"/>
          <w:b/>
          <w:sz w:val="24"/>
        </w:rPr>
      </w:pPr>
      <w:r>
        <w:rPr>
          <w:rFonts w:eastAsia="Times New Roman" w:cs="Times New Roman"/>
          <w:b/>
          <w:sz w:val="24"/>
        </w:rPr>
        <w:t>4.</w:t>
      </w:r>
      <w:r>
        <w:rPr>
          <w:rFonts w:ascii="宋体" w:hAnsi="宋体"/>
          <w:b/>
          <w:sz w:val="24"/>
        </w:rPr>
        <w:t>答作图题时，先用铅笔作图，再用规定的签字笔描黑。</w:t>
      </w:r>
    </w:p>
    <w:p w:rsidR="00E74016" w14:paraId="64D78678" w14:textId="77777777">
      <w:pPr>
        <w:spacing w:line="360" w:lineRule="auto"/>
        <w:jc w:val="left"/>
        <w:textAlignment w:val="center"/>
        <w:rPr>
          <w:rFonts w:ascii="宋体" w:hAnsi="宋体"/>
          <w:b/>
          <w:sz w:val="24"/>
        </w:rPr>
      </w:pPr>
      <w:r>
        <w:rPr>
          <w:rFonts w:eastAsia="Times New Roman" w:cs="Times New Roman"/>
          <w:b/>
          <w:sz w:val="24"/>
        </w:rPr>
        <w:t>5.</w:t>
      </w:r>
      <w:r>
        <w:rPr>
          <w:rFonts w:ascii="宋体" w:hAnsi="宋体"/>
          <w:b/>
          <w:sz w:val="24"/>
        </w:rPr>
        <w:t>考试结束，本试卷和答题卡一并交回。</w:t>
      </w:r>
    </w:p>
    <w:p w:rsidR="00E74016" w14:paraId="3B4E860E" w14:textId="77777777">
      <w:pPr>
        <w:spacing w:line="360" w:lineRule="auto"/>
        <w:jc w:val="center"/>
        <w:textAlignment w:val="center"/>
        <w:rPr>
          <w:rFonts w:ascii="宋体" w:hAnsi="宋体"/>
          <w:b/>
          <w:sz w:val="24"/>
        </w:rPr>
      </w:pPr>
      <w:r>
        <w:rPr>
          <w:rFonts w:ascii="宋体" w:hAnsi="宋体"/>
          <w:b/>
          <w:sz w:val="24"/>
        </w:rPr>
        <w:t>第一部分（选择题共</w:t>
      </w:r>
      <w:r>
        <w:rPr>
          <w:rFonts w:eastAsia="Times New Roman" w:cs="Times New Roman"/>
          <w:b/>
          <w:sz w:val="24"/>
        </w:rPr>
        <w:t>20</w:t>
      </w:r>
      <w:r>
        <w:rPr>
          <w:rFonts w:ascii="宋体" w:hAnsi="宋体"/>
          <w:b/>
          <w:sz w:val="24"/>
        </w:rPr>
        <w:t>分）</w:t>
      </w:r>
    </w:p>
    <w:p w:rsidR="00E74016" w14:paraId="4E79A678" w14:textId="77777777">
      <w:pPr>
        <w:spacing w:line="360" w:lineRule="auto"/>
        <w:jc w:val="left"/>
        <w:textAlignment w:val="center"/>
        <w:rPr>
          <w:rFonts w:ascii="宋体" w:hAnsi="宋体"/>
          <w:b/>
          <w:sz w:val="24"/>
        </w:rPr>
      </w:pPr>
      <w:r>
        <w:rPr>
          <w:rFonts w:ascii="宋体" w:hAnsi="宋体"/>
          <w:b/>
          <w:sz w:val="24"/>
        </w:rPr>
        <w:t>一、选择题（共</w:t>
      </w:r>
      <w:r>
        <w:rPr>
          <w:rFonts w:eastAsia="Times New Roman" w:cs="Times New Roman"/>
          <w:b/>
          <w:sz w:val="24"/>
        </w:rPr>
        <w:t>10</w:t>
      </w:r>
      <w:r>
        <w:rPr>
          <w:rFonts w:ascii="宋体" w:hAnsi="宋体"/>
          <w:b/>
          <w:sz w:val="24"/>
        </w:rPr>
        <w:t>小题，每小题</w:t>
      </w:r>
      <w:r>
        <w:rPr>
          <w:rFonts w:eastAsia="Times New Roman" w:cs="Times New Roman"/>
          <w:b/>
          <w:sz w:val="24"/>
        </w:rPr>
        <w:t>2</w:t>
      </w:r>
      <w:r>
        <w:rPr>
          <w:rFonts w:ascii="宋体" w:hAnsi="宋体"/>
          <w:b/>
          <w:sz w:val="24"/>
        </w:rPr>
        <w:t>分，计</w:t>
      </w:r>
      <w:r>
        <w:rPr>
          <w:rFonts w:eastAsia="Times New Roman" w:cs="Times New Roman"/>
          <w:b/>
          <w:sz w:val="24"/>
        </w:rPr>
        <w:t>20</w:t>
      </w:r>
      <w:r>
        <w:rPr>
          <w:rFonts w:ascii="宋体" w:hAnsi="宋体"/>
          <w:b/>
          <w:sz w:val="24"/>
        </w:rPr>
        <w:t>分。每小题只有一个选项是符合题意的）</w:t>
      </w:r>
    </w:p>
    <w:p w:rsidR="00E74016" w14:paraId="2BF42C33" w14:textId="77777777">
      <w:pPr>
        <w:spacing w:line="360" w:lineRule="auto"/>
        <w:jc w:val="left"/>
        <w:textAlignment w:val="center"/>
        <w:rPr>
          <w:rFonts w:ascii="宋体" w:hAnsi="宋体"/>
        </w:rPr>
      </w:pPr>
      <w:r>
        <w:t xml:space="preserve">1. </w:t>
      </w:r>
      <w:r>
        <w:rPr>
          <w:rFonts w:ascii="宋体" w:hAnsi="宋体"/>
        </w:rPr>
        <w:t>下列物体的质量最接近</w:t>
      </w:r>
      <w:r>
        <w:rPr>
          <w:rFonts w:eastAsia="Times New Roman" w:cs="Times New Roman"/>
        </w:rPr>
        <w:t>50kg</w:t>
      </w:r>
      <w:r>
        <w:rPr>
          <w:rFonts w:ascii="宋体" w:hAnsi="宋体"/>
        </w:rPr>
        <w:t>的是（　　）</w:t>
      </w:r>
    </w:p>
    <w:p w:rsidR="00E74016" w14:paraId="51507BDD" w14:textId="77777777">
      <w:pPr>
        <w:tabs>
          <w:tab w:val="left" w:pos="2436"/>
          <w:tab w:val="left" w:pos="4873"/>
          <w:tab w:val="left" w:pos="7309"/>
        </w:tabs>
        <w:spacing w:line="360" w:lineRule="auto"/>
        <w:jc w:val="left"/>
        <w:textAlignment w:val="center"/>
        <w:rPr>
          <w:rFonts w:ascii="宋体" w:hAnsi="宋体"/>
          <w:color w:val="000000"/>
        </w:rPr>
      </w:pPr>
      <w:r w:rsidRPr="00BE1BCD">
        <w:rPr>
          <w:rFonts w:hint="eastAsia"/>
        </w:rPr>
        <w:t xml:space="preserve">A. </w:t>
      </w:r>
      <w:r w:rsidR="0035149E">
        <w:rPr>
          <w:rFonts w:ascii="宋体" w:hAnsi="宋体"/>
        </w:rPr>
        <w:t>一枚硬币</w:t>
      </w:r>
      <w:r w:rsidRPr="00BE1BCD">
        <w:rPr>
          <w:rFonts w:hint="eastAsia"/>
        </w:rPr>
        <w:tab/>
        <w:t xml:space="preserve">B. </w:t>
      </w:r>
      <w:r w:rsidR="0035149E">
        <w:rPr>
          <w:rFonts w:ascii="宋体" w:hAnsi="宋体"/>
        </w:rPr>
        <w:t>一个鸡蛋</w:t>
      </w:r>
      <w:r w:rsidRPr="00BE1BCD">
        <w:rPr>
          <w:rFonts w:hint="eastAsia"/>
        </w:rPr>
        <w:tab/>
        <w:t xml:space="preserve">C. </w:t>
      </w:r>
      <w:r w:rsidR="0035149E">
        <w:rPr>
          <w:rFonts w:ascii="宋体" w:hAnsi="宋体"/>
        </w:rPr>
        <w:t>一名中学生</w:t>
      </w:r>
      <w:r w:rsidRPr="00BE1BCD">
        <w:rPr>
          <w:rFonts w:hint="eastAsia"/>
        </w:rPr>
        <w:tab/>
        <w:t xml:space="preserve">D. </w:t>
      </w:r>
      <w:r w:rsidR="0035149E">
        <w:rPr>
          <w:rFonts w:ascii="宋体" w:hAnsi="宋体"/>
        </w:rPr>
        <w:t>一支铅笔</w:t>
      </w:r>
    </w:p>
    <w:p w:rsidR="00E74016" w14:paraId="17ACB73D" w14:textId="77777777">
      <w:pPr>
        <w:spacing w:line="360" w:lineRule="auto"/>
        <w:textAlignment w:val="center"/>
        <w:rPr>
          <w:color w:val="000000"/>
        </w:rPr>
      </w:pPr>
      <w:r>
        <w:rPr>
          <w:color w:val="2E75B6"/>
        </w:rPr>
        <w:t>【答案】</w:t>
      </w:r>
      <w:r>
        <w:rPr>
          <w:color w:val="000000"/>
        </w:rPr>
        <w:t>C</w:t>
      </w:r>
    </w:p>
    <w:p w:rsidR="00E74016" w14:paraId="57FE4C7E" w14:textId="77777777">
      <w:pPr>
        <w:spacing w:line="360" w:lineRule="auto"/>
        <w:textAlignment w:val="center"/>
        <w:rPr>
          <w:color w:val="000000"/>
        </w:rPr>
      </w:pPr>
      <w:r>
        <w:rPr>
          <w:color w:val="2E75B6"/>
        </w:rPr>
        <w:t>【解析】</w:t>
      </w:r>
    </w:p>
    <w:p w:rsidR="00E74016" w14:paraId="51C9537E" w14:textId="77777777">
      <w:pPr>
        <w:spacing w:line="360" w:lineRule="auto"/>
        <w:jc w:val="left"/>
        <w:textAlignment w:val="center"/>
        <w:rPr>
          <w:color w:val="000000"/>
        </w:rPr>
      </w:pPr>
      <w:r>
        <w:rPr>
          <w:color w:val="000000"/>
        </w:rPr>
        <w:t>【详解】一个鸡蛋的质量大约是</w:t>
      </w:r>
      <w:r>
        <w:rPr>
          <w:color w:val="000000"/>
        </w:rPr>
        <w:t>50g</w:t>
      </w:r>
      <w:r>
        <w:rPr>
          <w:color w:val="000000"/>
        </w:rPr>
        <w:t>，一枚硬币的质量比鸡蛋小，大约为</w:t>
      </w:r>
      <w:r>
        <w:rPr>
          <w:color w:val="000000"/>
        </w:rPr>
        <w:t>6g</w:t>
      </w:r>
      <w:r>
        <w:rPr>
          <w:color w:val="000000"/>
        </w:rPr>
        <w:t>，一名中学生的质量为</w:t>
      </w:r>
      <w:r>
        <w:rPr>
          <w:color w:val="000000"/>
        </w:rPr>
        <w:t>50kg</w:t>
      </w:r>
      <w:r>
        <w:rPr>
          <w:color w:val="000000"/>
        </w:rPr>
        <w:t>，一支铅笔的质量在</w:t>
      </w:r>
      <w:r>
        <w:rPr>
          <w:color w:val="000000"/>
        </w:rPr>
        <w:t>10g</w:t>
      </w:r>
      <w:r>
        <w:rPr>
          <w:color w:val="000000"/>
        </w:rPr>
        <w:t>左右，所以一名中学生的质量最接近</w:t>
      </w:r>
      <w:r>
        <w:rPr>
          <w:color w:val="000000"/>
        </w:rPr>
        <w:t>50kg</w:t>
      </w:r>
      <w:r>
        <w:rPr>
          <w:color w:val="000000"/>
        </w:rPr>
        <w:t>，故</w:t>
      </w:r>
      <w:r>
        <w:rPr>
          <w:color w:val="000000"/>
        </w:rPr>
        <w:t>ABD</w:t>
      </w:r>
      <w:r>
        <w:rPr>
          <w:color w:val="000000"/>
        </w:rPr>
        <w:t>不符合题意，</w:t>
      </w:r>
      <w:r>
        <w:rPr>
          <w:color w:val="000000"/>
        </w:rPr>
        <w:t>C</w:t>
      </w:r>
      <w:r>
        <w:rPr>
          <w:color w:val="000000"/>
        </w:rPr>
        <w:t>符合题意。</w:t>
      </w:r>
    </w:p>
    <w:p w:rsidR="00E74016" w14:paraId="3394DAD2" w14:textId="77777777">
      <w:pPr>
        <w:spacing w:line="360" w:lineRule="auto"/>
        <w:jc w:val="left"/>
        <w:textAlignment w:val="center"/>
        <w:rPr>
          <w:color w:val="000000"/>
        </w:rPr>
      </w:pPr>
      <w:r>
        <w:rPr>
          <w:color w:val="000000"/>
        </w:rPr>
        <w:t>故选</w:t>
      </w:r>
      <w:r>
        <w:rPr>
          <w:color w:val="000000"/>
        </w:rPr>
        <w:t>C</w:t>
      </w:r>
      <w:r>
        <w:rPr>
          <w:color w:val="000000"/>
        </w:rPr>
        <w:t>。</w:t>
      </w:r>
    </w:p>
    <w:p w:rsidR="00E74016" w14:paraId="709B8027" w14:textId="77777777">
      <w:pPr>
        <w:spacing w:line="360" w:lineRule="auto"/>
        <w:jc w:val="left"/>
        <w:textAlignment w:val="center"/>
        <w:rPr>
          <w:rFonts w:ascii="宋体" w:hAnsi="宋体"/>
          <w:color w:val="000000"/>
        </w:rPr>
      </w:pPr>
      <w:r>
        <w:rPr>
          <w:color w:val="000000"/>
        </w:rPr>
        <w:t xml:space="preserve">2. </w:t>
      </w:r>
      <w:r>
        <w:rPr>
          <w:rFonts w:ascii="宋体" w:hAnsi="宋体"/>
          <w:color w:val="000000"/>
        </w:rPr>
        <w:t>核能是原子核裂变或聚变释放出的能量。下列说法正确的是（　　）</w:t>
      </w:r>
    </w:p>
    <w:p w:rsidR="00E74016" w14:paraId="18905E84" w14:textId="77777777">
      <w:pPr>
        <w:tabs>
          <w:tab w:val="left" w:pos="4873"/>
        </w:tabs>
        <w:spacing w:line="360" w:lineRule="auto"/>
        <w:jc w:val="left"/>
        <w:textAlignment w:val="center"/>
        <w:rPr>
          <w:rFonts w:ascii="宋体" w:hAnsi="宋体"/>
          <w:color w:val="000000"/>
        </w:rPr>
      </w:pPr>
      <w:r>
        <w:rPr>
          <w:color w:val="000000"/>
        </w:rPr>
        <w:t xml:space="preserve">A. </w:t>
      </w:r>
      <w:r>
        <w:rPr>
          <w:rFonts w:ascii="宋体" w:hAnsi="宋体"/>
          <w:color w:val="000000"/>
        </w:rPr>
        <w:t>原子核由质子和中子构成</w:t>
      </w:r>
      <w:r>
        <w:rPr>
          <w:color w:val="000000"/>
        </w:rPr>
        <w:tab/>
        <w:t xml:space="preserve">B. </w:t>
      </w:r>
      <w:r>
        <w:rPr>
          <w:rFonts w:ascii="宋体" w:hAnsi="宋体"/>
          <w:color w:val="000000"/>
        </w:rPr>
        <w:t>原子核带负电</w:t>
      </w:r>
    </w:p>
    <w:p w:rsidR="00E74016" w14:paraId="7586BBA7" w14:textId="77777777">
      <w:pPr>
        <w:tabs>
          <w:tab w:val="left" w:pos="4873"/>
        </w:tabs>
        <w:spacing w:line="360" w:lineRule="auto"/>
        <w:jc w:val="left"/>
        <w:textAlignment w:val="center"/>
        <w:rPr>
          <w:rFonts w:ascii="宋体" w:hAnsi="宋体"/>
          <w:color w:val="000000"/>
        </w:rPr>
      </w:pPr>
      <w:r>
        <w:rPr>
          <w:color w:val="000000"/>
        </w:rPr>
        <w:t xml:space="preserve">C. </w:t>
      </w:r>
      <w:r>
        <w:rPr>
          <w:rFonts w:ascii="宋体" w:hAnsi="宋体"/>
          <w:color w:val="000000"/>
        </w:rPr>
        <w:t>当前的核电站是利用核聚变原理工作的</w:t>
      </w:r>
      <w:r>
        <w:rPr>
          <w:color w:val="000000"/>
        </w:rPr>
        <w:tab/>
        <w:t xml:space="preserve">D. </w:t>
      </w:r>
      <w:r>
        <w:rPr>
          <w:rFonts w:ascii="宋体" w:hAnsi="宋体"/>
          <w:color w:val="000000"/>
        </w:rPr>
        <w:t>核能是可再生能源</w:t>
      </w:r>
    </w:p>
    <w:p w:rsidR="00E74016" w14:paraId="4CD9DD5E" w14:textId="77777777">
      <w:pPr>
        <w:spacing w:line="360" w:lineRule="auto"/>
        <w:textAlignment w:val="center"/>
        <w:rPr>
          <w:color w:val="000000"/>
        </w:rPr>
      </w:pPr>
      <w:r>
        <w:rPr>
          <w:color w:val="2E75B6"/>
        </w:rPr>
        <w:t>【答案】</w:t>
      </w:r>
      <w:r>
        <w:rPr>
          <w:color w:val="000000"/>
        </w:rPr>
        <w:t>A</w:t>
      </w:r>
    </w:p>
    <w:p w:rsidR="00E74016" w14:paraId="5D0E47F9" w14:textId="77777777">
      <w:pPr>
        <w:spacing w:line="360" w:lineRule="auto"/>
        <w:textAlignment w:val="center"/>
        <w:rPr>
          <w:color w:val="000000"/>
        </w:rPr>
      </w:pPr>
      <w:r>
        <w:rPr>
          <w:color w:val="2E75B6"/>
        </w:rPr>
        <w:t>【解析】</w:t>
      </w:r>
    </w:p>
    <w:p w:rsidR="00E74016" w14:paraId="07EBF9B8"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A</w:t>
      </w:r>
      <w:r>
        <w:rPr>
          <w:rFonts w:ascii="宋体" w:hAnsi="宋体"/>
          <w:color w:val="000000"/>
        </w:rPr>
        <w:t>．原子是由原子核和核外电子组成，而原子核是由质子和中子构成，故</w:t>
      </w:r>
      <w:r>
        <w:rPr>
          <w:rFonts w:eastAsia="Times New Roman" w:cs="Times New Roman"/>
          <w:color w:val="000000"/>
        </w:rPr>
        <w:t>A</w:t>
      </w:r>
      <w:r>
        <w:rPr>
          <w:rFonts w:ascii="宋体" w:hAnsi="宋体"/>
          <w:color w:val="000000"/>
        </w:rPr>
        <w:t>正确；</w:t>
      </w:r>
    </w:p>
    <w:p w:rsidR="00E74016" w14:paraId="02D7CEA8" w14:textId="77777777">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．原子核内的质子是带正电的，中子不带电，所以原子核是带正电的，故</w:t>
      </w:r>
      <w:r>
        <w:rPr>
          <w:rFonts w:eastAsia="Times New Roman" w:cs="Times New Roman"/>
          <w:color w:val="000000"/>
        </w:rPr>
        <w:t>B</w:t>
      </w:r>
      <w:r>
        <w:rPr>
          <w:rFonts w:ascii="宋体" w:hAnsi="宋体"/>
          <w:color w:val="000000"/>
        </w:rPr>
        <w:t>错误；</w:t>
      </w:r>
    </w:p>
    <w:p w:rsidR="00E74016" w14:paraId="2C1FA919" w14:textId="77777777">
      <w:pPr>
        <w:spacing w:line="360" w:lineRule="auto"/>
        <w:jc w:val="left"/>
        <w:textAlignment w:val="center"/>
        <w:rPr>
          <w:rFonts w:ascii="宋体" w:hAnsi="宋体"/>
          <w:color w:val="000000"/>
        </w:rPr>
      </w:pPr>
      <w:r>
        <w:rPr>
          <w:rFonts w:eastAsia="Times New Roman" w:cs="Times New Roman"/>
          <w:color w:val="000000"/>
        </w:rPr>
        <w:t>C</w:t>
      </w:r>
      <w:r>
        <w:rPr>
          <w:rFonts w:ascii="宋体" w:hAnsi="宋体"/>
          <w:color w:val="000000"/>
        </w:rPr>
        <w:t>．当前的核电站是利用可控的核裂变工作的，故</w:t>
      </w:r>
      <w:r>
        <w:rPr>
          <w:rFonts w:eastAsia="Times New Roman" w:cs="Times New Roman"/>
          <w:color w:val="000000"/>
        </w:rPr>
        <w:t>C</w:t>
      </w:r>
      <w:r>
        <w:rPr>
          <w:rFonts w:ascii="宋体" w:hAnsi="宋体"/>
          <w:color w:val="000000"/>
        </w:rPr>
        <w:t>错误；</w:t>
      </w:r>
    </w:p>
    <w:p w:rsidR="00E74016" w14:paraId="55A6E20D" w14:textId="77777777">
      <w:pPr>
        <w:spacing w:line="360" w:lineRule="auto"/>
        <w:jc w:val="left"/>
        <w:textAlignment w:val="center"/>
        <w:rPr>
          <w:rFonts w:ascii="宋体" w:hAnsi="宋体"/>
          <w:color w:val="000000"/>
        </w:rPr>
      </w:pPr>
      <w:r>
        <w:rPr>
          <w:rFonts w:eastAsia="Times New Roman" w:cs="Times New Roman"/>
          <w:color w:val="000000"/>
        </w:rPr>
        <w:t>D</w:t>
      </w:r>
      <w:r>
        <w:rPr>
          <w:rFonts w:ascii="宋体" w:hAnsi="宋体"/>
          <w:color w:val="000000"/>
        </w:rPr>
        <w:t>．核燃料是用一点少一点，在短时间内无法得到补充，所以核能是不可再生能源，故</w:t>
      </w:r>
      <w:r>
        <w:rPr>
          <w:rFonts w:eastAsia="Times New Roman" w:cs="Times New Roman"/>
          <w:color w:val="000000"/>
        </w:rPr>
        <w:t>D</w:t>
      </w:r>
      <w:r>
        <w:rPr>
          <w:rFonts w:ascii="宋体" w:hAnsi="宋体"/>
          <w:color w:val="000000"/>
        </w:rPr>
        <w:t>错误。</w:t>
      </w:r>
    </w:p>
    <w:p w:rsidR="00E74016" w14:paraId="7E3ADF84" w14:textId="77777777">
      <w:pPr>
        <w:spacing w:line="360" w:lineRule="auto"/>
        <w:jc w:val="left"/>
        <w:textAlignment w:val="center"/>
        <w:rPr>
          <w:rFonts w:ascii="宋体" w:hAnsi="宋体"/>
          <w:color w:val="000000"/>
        </w:rPr>
      </w:pPr>
      <w:r>
        <w:rPr>
          <w:rFonts w:ascii="宋体" w:hAnsi="宋体"/>
          <w:color w:val="000000"/>
        </w:rPr>
        <w:t>故选</w:t>
      </w:r>
      <w:r>
        <w:rPr>
          <w:rFonts w:eastAsia="Times New Roman" w:cs="Times New Roman"/>
          <w:color w:val="000000"/>
        </w:rPr>
        <w:t>A</w:t>
      </w:r>
      <w:r>
        <w:rPr>
          <w:rFonts w:ascii="宋体" w:hAnsi="宋体"/>
          <w:color w:val="000000"/>
        </w:rPr>
        <w:t>。</w:t>
      </w:r>
    </w:p>
    <w:p w:rsidR="00E74016" w14:paraId="339DC024" w14:textId="77777777">
      <w:pPr>
        <w:spacing w:line="360" w:lineRule="auto"/>
        <w:jc w:val="left"/>
        <w:textAlignment w:val="center"/>
        <w:rPr>
          <w:rFonts w:ascii="宋体" w:hAnsi="宋体"/>
          <w:color w:val="000000"/>
        </w:rPr>
      </w:pPr>
      <w:r>
        <w:rPr>
          <w:color w:val="000000"/>
        </w:rPr>
        <w:t xml:space="preserve">3. </w:t>
      </w:r>
      <w:r>
        <w:rPr>
          <w:rFonts w:ascii="宋体" w:hAnsi="宋体"/>
          <w:color w:val="000000"/>
        </w:rPr>
        <w:t>“七一勋章”获得者张桂梅老师坚持“革命传统立校，红色文化育人”的教育理念，用知识为滇西北山</w:t>
      </w:r>
      <w:r>
        <w:rPr>
          <w:rFonts w:ascii="宋体" w:hAnsi="宋体"/>
          <w:color w:val="000000"/>
        </w:rPr>
        <w:t>区女孩创造美好未来，如图，张老师带领师生宣誓，下列说法正确的是（</w:t>
      </w:r>
      <w:r>
        <w:rPr>
          <w:rFonts w:eastAsia="Times New Roman" w:cs="Times New Roman"/>
          <w:color w:val="000000"/>
        </w:rPr>
        <w:t xml:space="preserve">   </w:t>
      </w:r>
      <w:r>
        <w:rPr>
          <w:rFonts w:ascii="宋体" w:hAnsi="宋体"/>
          <w:color w:val="000000"/>
        </w:rPr>
        <w:t>）</w:t>
      </w:r>
    </w:p>
    <w:p w:rsidR="00E74016" w14:paraId="45E10237" w14:textId="77777777">
      <w:pPr>
        <w:spacing w:line="360" w:lineRule="auto"/>
        <w:jc w:val="left"/>
        <w:textAlignment w:val="center"/>
        <w:rPr>
          <w:color w:val="000000"/>
        </w:rPr>
      </w:pPr>
      <w:r>
        <w:rPr>
          <w:rFonts w:ascii="宋体" w:hAnsi="宋体"/>
          <w:noProof/>
          <w:color w:val="000000"/>
        </w:rPr>
        <w:drawing>
          <wp:inline distT="0" distB="0" distL="0" distR="0">
            <wp:extent cx="3114675" cy="1866900"/>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xmlns:r="http://schemas.openxmlformats.org/officeDocument/2006/relationships" r:embed="rId6"/>
                    <a:stretch>
                      <a:fillRect/>
                    </a:stretch>
                  </pic:blipFill>
                  <pic:spPr>
                    <a:xfrm>
                      <a:off x="0" y="0"/>
                      <a:ext cx="3114675" cy="1866900"/>
                    </a:xfrm>
                    <a:prstGeom prst="rect">
                      <a:avLst/>
                    </a:prstGeom>
                  </pic:spPr>
                </pic:pic>
              </a:graphicData>
            </a:graphic>
          </wp:inline>
        </w:drawing>
      </w:r>
    </w:p>
    <w:p w:rsidR="00E74016" w14:paraId="641EC95A" w14:textId="77777777">
      <w:pPr>
        <w:tabs>
          <w:tab w:val="left" w:pos="4873"/>
        </w:tabs>
        <w:spacing w:line="360" w:lineRule="auto"/>
        <w:jc w:val="left"/>
        <w:textAlignment w:val="center"/>
        <w:rPr>
          <w:rFonts w:ascii="宋体" w:hAnsi="宋体"/>
          <w:color w:val="000000"/>
        </w:rPr>
      </w:pPr>
      <w:r>
        <w:rPr>
          <w:rFonts w:ascii="宋体" w:hAnsi="宋体"/>
          <w:color w:val="000000"/>
        </w:rPr>
        <w:t>A. 声音只能在空气中传播</w:t>
      </w:r>
      <w:r>
        <w:rPr>
          <w:rFonts w:ascii="宋体" w:hAnsi="宋体"/>
          <w:color w:val="000000"/>
        </w:rPr>
        <w:tab/>
        <w:t>B. 师生宣誓的声音是声带振动产生的</w:t>
      </w:r>
    </w:p>
    <w:p w:rsidR="00E74016" w14:paraId="0C1F6594" w14:textId="77777777">
      <w:pPr>
        <w:tabs>
          <w:tab w:val="left" w:pos="4873"/>
        </w:tabs>
        <w:spacing w:line="360" w:lineRule="auto"/>
        <w:jc w:val="left"/>
        <w:textAlignment w:val="center"/>
        <w:rPr>
          <w:rFonts w:ascii="宋体" w:hAnsi="宋体"/>
          <w:color w:val="000000"/>
        </w:rPr>
      </w:pPr>
      <w:r>
        <w:rPr>
          <w:rFonts w:ascii="宋体" w:hAnsi="宋体"/>
          <w:color w:val="000000"/>
        </w:rPr>
        <w:t>C. 师生的声音音色相同</w:t>
      </w:r>
      <w:r>
        <w:rPr>
          <w:rFonts w:ascii="宋体" w:hAnsi="宋体"/>
          <w:color w:val="000000"/>
        </w:rPr>
        <w:tab/>
        <w:t>D. 洪亮的宣誓声表明声音的速度很大</w:t>
      </w:r>
    </w:p>
    <w:p w:rsidR="00E74016" w14:paraId="2B88971D" w14:textId="77777777">
      <w:pPr>
        <w:spacing w:line="360" w:lineRule="auto"/>
        <w:textAlignment w:val="center"/>
        <w:rPr>
          <w:color w:val="000000"/>
        </w:rPr>
      </w:pPr>
      <w:r>
        <w:rPr>
          <w:color w:val="2E75B6"/>
        </w:rPr>
        <w:t>【答案】</w:t>
      </w:r>
      <w:r>
        <w:rPr>
          <w:color w:val="000000"/>
        </w:rPr>
        <w:t>B</w:t>
      </w:r>
    </w:p>
    <w:p w:rsidR="00E74016" w14:paraId="3219FDCA" w14:textId="77777777">
      <w:pPr>
        <w:spacing w:line="360" w:lineRule="auto"/>
        <w:textAlignment w:val="center"/>
        <w:rPr>
          <w:color w:val="000000"/>
        </w:rPr>
      </w:pPr>
      <w:r>
        <w:rPr>
          <w:color w:val="2E75B6"/>
        </w:rPr>
        <w:t>【解析】</w:t>
      </w:r>
    </w:p>
    <w:p w:rsidR="00E74016" w14:paraId="2A2A0873"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A</w:t>
      </w:r>
      <w:r>
        <w:rPr>
          <w:rFonts w:ascii="宋体" w:hAnsi="宋体"/>
          <w:color w:val="000000"/>
        </w:rPr>
        <w:t>．声音的传播需要介质，声音不仅可以在空气中传播，还能在固体，液体中传播，故</w:t>
      </w:r>
      <w:r>
        <w:rPr>
          <w:rFonts w:eastAsia="Times New Roman" w:cs="Times New Roman"/>
          <w:color w:val="000000"/>
        </w:rPr>
        <w:t>A</w:t>
      </w:r>
      <w:r>
        <w:rPr>
          <w:rFonts w:ascii="宋体" w:hAnsi="宋体"/>
          <w:color w:val="000000"/>
        </w:rPr>
        <w:t>错误；</w:t>
      </w:r>
    </w:p>
    <w:p w:rsidR="00E74016" w14:paraId="2992E3FE" w14:textId="77777777">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．声音是由物体振动产生的，师生宣誓的声音是由师生们的声带振动产生的，故</w:t>
      </w:r>
      <w:r>
        <w:rPr>
          <w:rFonts w:eastAsia="Times New Roman" w:cs="Times New Roman"/>
          <w:color w:val="000000"/>
        </w:rPr>
        <w:t>B</w:t>
      </w:r>
      <w:r>
        <w:rPr>
          <w:rFonts w:ascii="宋体" w:hAnsi="宋体"/>
          <w:color w:val="000000"/>
        </w:rPr>
        <w:t>正确；</w:t>
      </w:r>
    </w:p>
    <w:p w:rsidR="00E74016" w14:paraId="0341544E" w14:textId="77777777">
      <w:pPr>
        <w:spacing w:line="360" w:lineRule="auto"/>
        <w:jc w:val="left"/>
        <w:textAlignment w:val="center"/>
        <w:rPr>
          <w:rFonts w:ascii="宋体" w:hAnsi="宋体"/>
          <w:color w:val="000000"/>
        </w:rPr>
      </w:pPr>
      <w:r>
        <w:rPr>
          <w:rFonts w:eastAsia="Times New Roman" w:cs="Times New Roman"/>
          <w:color w:val="000000"/>
        </w:rPr>
        <w:t>C</w:t>
      </w:r>
      <w:r>
        <w:rPr>
          <w:rFonts w:ascii="宋体" w:hAnsi="宋体"/>
          <w:color w:val="000000"/>
        </w:rPr>
        <w:t>．音色是由材料和结构决定的，不同人的声带结构不同，音色也不相同，故</w:t>
      </w:r>
      <w:r>
        <w:rPr>
          <w:rFonts w:eastAsia="Times New Roman" w:cs="Times New Roman"/>
          <w:color w:val="000000"/>
        </w:rPr>
        <w:t>C</w:t>
      </w:r>
      <w:r>
        <w:rPr>
          <w:rFonts w:ascii="宋体" w:hAnsi="宋体"/>
          <w:color w:val="000000"/>
        </w:rPr>
        <w:t>错误；</w:t>
      </w:r>
    </w:p>
    <w:p w:rsidR="00E74016" w14:paraId="7C4BDD52" w14:textId="77777777">
      <w:pPr>
        <w:spacing w:line="360" w:lineRule="auto"/>
        <w:jc w:val="left"/>
        <w:textAlignment w:val="center"/>
        <w:rPr>
          <w:rFonts w:ascii="宋体" w:hAnsi="宋体"/>
          <w:color w:val="000000"/>
        </w:rPr>
      </w:pPr>
      <w:r>
        <w:rPr>
          <w:rFonts w:eastAsia="Times New Roman" w:cs="Times New Roman"/>
          <w:color w:val="000000"/>
        </w:rPr>
        <w:t>D</w:t>
      </w:r>
      <w:r>
        <w:rPr>
          <w:rFonts w:ascii="宋体" w:hAnsi="宋体"/>
          <w:color w:val="000000"/>
        </w:rPr>
        <w:t>．洪亮的宣誓声表明声音的响度大，故</w:t>
      </w:r>
      <w:r>
        <w:rPr>
          <w:rFonts w:eastAsia="Times New Roman" w:cs="Times New Roman"/>
          <w:color w:val="000000"/>
        </w:rPr>
        <w:t>D</w:t>
      </w:r>
      <w:r>
        <w:rPr>
          <w:rFonts w:ascii="宋体" w:hAnsi="宋体"/>
          <w:color w:val="000000"/>
        </w:rPr>
        <w:t>错误。</w:t>
      </w:r>
    </w:p>
    <w:p w:rsidR="00E74016" w14:paraId="05767A59" w14:textId="77777777">
      <w:pPr>
        <w:spacing w:line="360" w:lineRule="auto"/>
        <w:jc w:val="left"/>
        <w:textAlignment w:val="center"/>
        <w:rPr>
          <w:rFonts w:ascii="宋体" w:hAnsi="宋体"/>
          <w:color w:val="000000"/>
        </w:rPr>
      </w:pPr>
      <w:r>
        <w:rPr>
          <w:rFonts w:ascii="宋体" w:hAnsi="宋体"/>
          <w:color w:val="000000"/>
        </w:rPr>
        <w:t>故选</w:t>
      </w:r>
      <w:r>
        <w:rPr>
          <w:rFonts w:eastAsia="Times New Roman" w:cs="Times New Roman"/>
          <w:color w:val="000000"/>
        </w:rPr>
        <w:t>B</w:t>
      </w:r>
      <w:r>
        <w:rPr>
          <w:rFonts w:ascii="宋体" w:hAnsi="宋体"/>
          <w:color w:val="000000"/>
        </w:rPr>
        <w:t>。</w:t>
      </w:r>
    </w:p>
    <w:p w:rsidR="00E74016" w14:paraId="2D404D93" w14:textId="77777777">
      <w:pPr>
        <w:spacing w:line="360" w:lineRule="auto"/>
        <w:jc w:val="left"/>
        <w:textAlignment w:val="center"/>
        <w:rPr>
          <w:rFonts w:ascii="宋体" w:hAnsi="宋体"/>
          <w:color w:val="000000"/>
        </w:rPr>
      </w:pPr>
      <w:r>
        <w:rPr>
          <w:color w:val="000000"/>
        </w:rPr>
        <w:t xml:space="preserve">4. </w:t>
      </w:r>
      <w:r>
        <w:rPr>
          <w:rFonts w:ascii="宋体" w:hAnsi="宋体"/>
          <w:color w:val="000000"/>
        </w:rPr>
        <w:t>北京冬奥会上使用的氢燃料火炬、防刺防切割面料运动服、紫外线消毒机器人，智慧</w:t>
      </w:r>
      <w:r>
        <w:rPr>
          <w:rFonts w:eastAsia="Times New Roman" w:cs="Times New Roman"/>
          <w:color w:val="000000"/>
        </w:rPr>
        <w:t>AR</w:t>
      </w:r>
      <w:r>
        <w:rPr>
          <w:rFonts w:ascii="宋体" w:hAnsi="宋体"/>
          <w:color w:val="000000"/>
        </w:rPr>
        <w:t>导航系统，体现了科技冬奥、绿色环保的理念。以下分析</w:t>
      </w:r>
      <w:r>
        <w:rPr>
          <w:rFonts w:ascii="宋体" w:hAnsi="宋体"/>
          <w:color w:val="000000"/>
          <w:em w:val="dot"/>
        </w:rPr>
        <w:t>错误</w:t>
      </w:r>
      <w:r>
        <w:rPr>
          <w:rFonts w:ascii="宋体" w:hAnsi="宋体"/>
          <w:color w:val="000000"/>
        </w:rPr>
        <w:t>的是（　　）</w:t>
      </w:r>
    </w:p>
    <w:p w:rsidR="00E74016" w14:paraId="16ECBE72" w14:textId="77777777">
      <w:pPr>
        <w:spacing w:line="360" w:lineRule="auto"/>
        <w:jc w:val="left"/>
        <w:textAlignment w:val="center"/>
        <w:rPr>
          <w:rFonts w:ascii="宋体" w:hAnsi="宋体"/>
          <w:color w:val="000000"/>
        </w:rPr>
      </w:pPr>
      <w:r>
        <w:rPr>
          <w:rFonts w:ascii="宋体" w:hAnsi="宋体"/>
          <w:color w:val="000000"/>
        </w:rPr>
        <w:t>A. 紫外线具有显著的热效应</w:t>
      </w:r>
    </w:p>
    <w:p w:rsidR="00E74016" w14:paraId="1352DE2E" w14:textId="77777777">
      <w:pPr>
        <w:spacing w:line="360" w:lineRule="auto"/>
        <w:jc w:val="left"/>
        <w:textAlignment w:val="center"/>
        <w:rPr>
          <w:rFonts w:ascii="宋体" w:hAnsi="宋体"/>
          <w:color w:val="000000"/>
        </w:rPr>
      </w:pPr>
      <w:r>
        <w:rPr>
          <w:rFonts w:ascii="宋体" w:hAnsi="宋体"/>
          <w:color w:val="000000"/>
        </w:rPr>
        <w:t>B. 防刺防切割面料具有超弹、超韧和超强等性能</w:t>
      </w:r>
    </w:p>
    <w:p w:rsidR="00E74016" w14:paraId="6D22381D" w14:textId="77777777">
      <w:pPr>
        <w:spacing w:line="360" w:lineRule="auto"/>
        <w:jc w:val="left"/>
        <w:textAlignment w:val="center"/>
        <w:rPr>
          <w:rFonts w:ascii="宋体" w:hAnsi="宋体"/>
          <w:color w:val="000000"/>
        </w:rPr>
      </w:pPr>
      <w:r>
        <w:rPr>
          <w:rFonts w:ascii="宋体" w:hAnsi="宋体"/>
          <w:color w:val="000000"/>
        </w:rPr>
        <w:t>C. 氢燃料是绿色环保无污染能源</w:t>
      </w:r>
    </w:p>
    <w:p w:rsidR="00E74016" w14:paraId="54CFB395" w14:textId="77777777">
      <w:pPr>
        <w:spacing w:line="360" w:lineRule="auto"/>
        <w:jc w:val="left"/>
        <w:textAlignment w:val="center"/>
        <w:rPr>
          <w:rFonts w:ascii="宋体" w:hAnsi="宋体"/>
          <w:color w:val="000000"/>
        </w:rPr>
      </w:pPr>
      <w:r>
        <w:rPr>
          <w:rFonts w:ascii="宋体" w:hAnsi="宋体"/>
          <w:color w:val="000000"/>
        </w:rPr>
        <w:t>D. 智慧</w:t>
      </w:r>
      <w:r>
        <w:rPr>
          <w:rFonts w:eastAsia="Times New Roman" w:cs="Times New Roman"/>
          <w:color w:val="000000"/>
        </w:rPr>
        <w:t>AR</w:t>
      </w:r>
      <w:r>
        <w:rPr>
          <w:rFonts w:ascii="宋体" w:hAnsi="宋体"/>
          <w:color w:val="000000"/>
        </w:rPr>
        <w:t>导航利用电磁波传递信息</w:t>
      </w:r>
    </w:p>
    <w:p w:rsidR="00E74016" w14:paraId="3F294F7E" w14:textId="77777777">
      <w:pPr>
        <w:spacing w:line="360" w:lineRule="auto"/>
        <w:textAlignment w:val="center"/>
        <w:rPr>
          <w:color w:val="000000"/>
        </w:rPr>
      </w:pPr>
      <w:r>
        <w:rPr>
          <w:color w:val="2E75B6"/>
        </w:rPr>
        <w:t>【答案】</w:t>
      </w:r>
      <w:r>
        <w:rPr>
          <w:color w:val="000000"/>
        </w:rPr>
        <w:t>A</w:t>
      </w:r>
    </w:p>
    <w:p w:rsidR="00E74016" w14:paraId="2EDB71FC" w14:textId="77777777">
      <w:pPr>
        <w:spacing w:line="360" w:lineRule="auto"/>
        <w:textAlignment w:val="center"/>
        <w:rPr>
          <w:color w:val="000000"/>
        </w:rPr>
      </w:pPr>
      <w:r>
        <w:rPr>
          <w:color w:val="2E75B6"/>
        </w:rPr>
        <w:t>【解析】</w:t>
      </w:r>
    </w:p>
    <w:p w:rsidR="00E74016" w14:paraId="33B0A8E3"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A</w:t>
      </w:r>
      <w:r>
        <w:rPr>
          <w:rFonts w:ascii="宋体" w:hAnsi="宋体"/>
          <w:color w:val="000000"/>
        </w:rPr>
        <w:t>．紫外线化学效应强，能杀菌，常用来制成消毒灯；故</w:t>
      </w:r>
      <w:r>
        <w:rPr>
          <w:rFonts w:eastAsia="Times New Roman" w:cs="Times New Roman"/>
          <w:color w:val="000000"/>
        </w:rPr>
        <w:t>A</w:t>
      </w:r>
      <w:r>
        <w:rPr>
          <w:rFonts w:ascii="宋体" w:hAnsi="宋体"/>
          <w:color w:val="000000"/>
        </w:rPr>
        <w:t>错误，符合题意；</w:t>
      </w:r>
    </w:p>
    <w:p w:rsidR="00E74016" w14:paraId="1B4BEC3A" w14:textId="77777777">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．运动服面料具有超弹、超韧和超强等性能，所以能防刺防切割，故</w:t>
      </w:r>
      <w:r>
        <w:rPr>
          <w:rFonts w:eastAsia="Times New Roman" w:cs="Times New Roman"/>
          <w:color w:val="000000"/>
        </w:rPr>
        <w:t>B</w:t>
      </w:r>
      <w:r>
        <w:rPr>
          <w:rFonts w:ascii="宋体" w:hAnsi="宋体"/>
          <w:color w:val="000000"/>
        </w:rPr>
        <w:t>正确，不符合题意；</w:t>
      </w:r>
    </w:p>
    <w:p w:rsidR="00E74016" w14:paraId="4AB225CA" w14:textId="77777777">
      <w:pPr>
        <w:spacing w:line="360" w:lineRule="auto"/>
        <w:jc w:val="left"/>
        <w:textAlignment w:val="center"/>
        <w:rPr>
          <w:rFonts w:ascii="宋体" w:hAnsi="宋体"/>
          <w:color w:val="000000"/>
        </w:rPr>
      </w:pPr>
      <w:r>
        <w:rPr>
          <w:rFonts w:eastAsia="Times New Roman" w:cs="Times New Roman"/>
          <w:color w:val="000000"/>
        </w:rPr>
        <w:t>C</w:t>
      </w:r>
      <w:r>
        <w:rPr>
          <w:rFonts w:ascii="宋体" w:hAnsi="宋体"/>
          <w:color w:val="000000"/>
        </w:rPr>
        <w:t>．氢燃料的使用不会产生环境污染物，所以它是绿色环保无污染能源，故</w:t>
      </w:r>
      <w:r>
        <w:rPr>
          <w:rFonts w:eastAsia="Times New Roman" w:cs="Times New Roman"/>
          <w:color w:val="000000"/>
        </w:rPr>
        <w:t>C</w:t>
      </w:r>
      <w:r>
        <w:rPr>
          <w:rFonts w:ascii="宋体" w:hAnsi="宋体"/>
          <w:color w:val="000000"/>
        </w:rPr>
        <w:t>正确，不符合题意。</w:t>
      </w:r>
    </w:p>
    <w:p w:rsidR="00E74016" w14:paraId="2F60A37B" w14:textId="77777777">
      <w:pPr>
        <w:spacing w:line="360" w:lineRule="auto"/>
        <w:jc w:val="left"/>
        <w:textAlignment w:val="center"/>
        <w:rPr>
          <w:rFonts w:ascii="宋体" w:hAnsi="宋体"/>
          <w:color w:val="000000"/>
        </w:rPr>
      </w:pPr>
      <w:r>
        <w:rPr>
          <w:rFonts w:eastAsia="Times New Roman" w:cs="Times New Roman"/>
          <w:color w:val="000000"/>
        </w:rPr>
        <w:t>D</w:t>
      </w:r>
      <w:r>
        <w:rPr>
          <w:rFonts w:ascii="宋体" w:hAnsi="宋体"/>
          <w:color w:val="000000"/>
        </w:rPr>
        <w:t>．电磁波的传播不需要介质，电磁波可以在固体、液体、气体中传播，也可以在真空中传播，广播、电视、移动通信、卫星导航系统都是用电磁波传递信息的，故</w:t>
      </w:r>
      <w:r>
        <w:rPr>
          <w:rFonts w:eastAsia="Times New Roman" w:cs="Times New Roman"/>
          <w:color w:val="000000"/>
        </w:rPr>
        <w:t>D</w:t>
      </w:r>
      <w:r>
        <w:rPr>
          <w:rFonts w:ascii="宋体" w:hAnsi="宋体"/>
          <w:color w:val="000000"/>
        </w:rPr>
        <w:t>正确，不符合题意。</w:t>
      </w:r>
    </w:p>
    <w:p w:rsidR="00E74016" w14:paraId="296C6B25" w14:textId="77777777">
      <w:pPr>
        <w:spacing w:line="360" w:lineRule="auto"/>
        <w:jc w:val="left"/>
        <w:textAlignment w:val="center"/>
        <w:rPr>
          <w:rFonts w:ascii="宋体" w:hAnsi="宋体"/>
          <w:color w:val="000000"/>
        </w:rPr>
      </w:pPr>
      <w:r>
        <w:rPr>
          <w:rFonts w:ascii="宋体" w:hAnsi="宋体"/>
          <w:color w:val="000000"/>
        </w:rPr>
        <w:t>故选</w:t>
      </w:r>
      <w:r>
        <w:rPr>
          <w:rFonts w:eastAsia="Times New Roman" w:cs="Times New Roman"/>
          <w:color w:val="000000"/>
        </w:rPr>
        <w:t>A</w:t>
      </w:r>
      <w:r>
        <w:rPr>
          <w:rFonts w:ascii="宋体" w:hAnsi="宋体"/>
          <w:color w:val="000000"/>
        </w:rPr>
        <w:t>。</w:t>
      </w:r>
    </w:p>
    <w:p w:rsidR="00E74016" w14:paraId="3F572C87" w14:textId="77777777">
      <w:pPr>
        <w:spacing w:line="360" w:lineRule="auto"/>
        <w:jc w:val="left"/>
        <w:textAlignment w:val="center"/>
        <w:rPr>
          <w:rFonts w:ascii="宋体" w:hAnsi="宋体"/>
          <w:color w:val="000000"/>
        </w:rPr>
      </w:pPr>
      <w:r>
        <w:rPr>
          <w:color w:val="000000"/>
        </w:rPr>
        <w:t xml:space="preserve">5. </w:t>
      </w:r>
      <w:r>
        <w:rPr>
          <w:rFonts w:ascii="宋体" w:hAnsi="宋体"/>
          <w:color w:val="000000"/>
        </w:rPr>
        <w:t>陕西秦岭以南具有“雨洗青山四季春”的宜茶环境。如图为一杯陕南富硒绿茶，茶叶翠绿，茶香袭人。下列说法正确的是（　　）</w:t>
      </w:r>
    </w:p>
    <w:p w:rsidR="00E74016" w14:paraId="0E5418D4" w14:textId="77777777">
      <w:pPr>
        <w:spacing w:line="360" w:lineRule="auto"/>
        <w:jc w:val="left"/>
        <w:textAlignment w:val="center"/>
        <w:rPr>
          <w:color w:val="000000"/>
        </w:rPr>
      </w:pPr>
      <w:r>
        <w:rPr>
          <w:rFonts w:ascii="宋体" w:hAnsi="宋体"/>
          <w:noProof/>
          <w:color w:val="000000"/>
        </w:rPr>
        <w:drawing>
          <wp:inline distT="0" distB="0" distL="0" distR="0">
            <wp:extent cx="1276350" cy="2047875"/>
            <wp:effectExtent l="0" t="0" r="0" b="0"/>
            <wp:docPr id="100004" name="图片 100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xmlns:r="http://schemas.openxmlformats.org/officeDocument/2006/relationships" r:embed="rId7"/>
                    <a:stretch>
                      <a:fillRect/>
                    </a:stretch>
                  </pic:blipFill>
                  <pic:spPr>
                    <a:xfrm>
                      <a:off x="0" y="0"/>
                      <a:ext cx="1276350" cy="2047875"/>
                    </a:xfrm>
                    <a:prstGeom prst="rect">
                      <a:avLst/>
                    </a:prstGeom>
                  </pic:spPr>
                </pic:pic>
              </a:graphicData>
            </a:graphic>
          </wp:inline>
        </w:drawing>
      </w:r>
      <w:r>
        <w:rPr>
          <w:rFonts w:ascii="宋体" w:hAnsi="宋体"/>
          <w:color w:val="000000"/>
        </w:rPr>
        <w:br/>
      </w:r>
    </w:p>
    <w:p w:rsidR="00E74016" w14:paraId="4B493211" w14:textId="77777777">
      <w:pPr>
        <w:spacing w:line="360" w:lineRule="auto"/>
        <w:jc w:val="left"/>
        <w:textAlignment w:val="center"/>
        <w:rPr>
          <w:rFonts w:ascii="宋体" w:hAnsi="宋体"/>
          <w:color w:val="000000"/>
        </w:rPr>
      </w:pPr>
      <w:r>
        <w:rPr>
          <w:rFonts w:ascii="宋体" w:hAnsi="宋体"/>
          <w:color w:val="000000"/>
        </w:rPr>
        <w:t>A. 茶杯受到的重力与桌面对它的支持力是相互作用力</w:t>
      </w:r>
    </w:p>
    <w:p w:rsidR="00E74016" w14:paraId="521280BB" w14:textId="77777777">
      <w:pPr>
        <w:spacing w:line="360" w:lineRule="auto"/>
        <w:jc w:val="left"/>
        <w:textAlignment w:val="center"/>
        <w:rPr>
          <w:rFonts w:ascii="宋体" w:hAnsi="宋体"/>
          <w:color w:val="000000"/>
        </w:rPr>
      </w:pPr>
      <w:r>
        <w:rPr>
          <w:rFonts w:ascii="宋体" w:hAnsi="宋体"/>
          <w:color w:val="000000"/>
        </w:rPr>
        <w:t>B. 热茶暖手是通过做功改变物体的内能</w:t>
      </w:r>
    </w:p>
    <w:p w:rsidR="00E74016" w14:paraId="2AE15582" w14:textId="77777777">
      <w:pPr>
        <w:spacing w:line="360" w:lineRule="auto"/>
        <w:jc w:val="left"/>
        <w:textAlignment w:val="center"/>
        <w:rPr>
          <w:rFonts w:ascii="宋体" w:hAnsi="宋体"/>
          <w:color w:val="000000"/>
        </w:rPr>
      </w:pPr>
      <w:r>
        <w:rPr>
          <w:rFonts w:ascii="宋体" w:hAnsi="宋体"/>
          <w:color w:val="000000"/>
        </w:rPr>
        <w:t>C. 绿色的茶叶吸收绿光</w:t>
      </w:r>
    </w:p>
    <w:p w:rsidR="00E74016" w14:paraId="219A3252" w14:textId="77777777">
      <w:pPr>
        <w:spacing w:line="360" w:lineRule="auto"/>
        <w:jc w:val="left"/>
        <w:textAlignment w:val="center"/>
        <w:rPr>
          <w:rFonts w:ascii="宋体" w:hAnsi="宋体"/>
          <w:color w:val="000000"/>
        </w:rPr>
      </w:pPr>
      <w:r>
        <w:rPr>
          <w:rFonts w:ascii="宋体" w:hAnsi="宋体"/>
          <w:color w:val="000000"/>
        </w:rPr>
        <w:t>D. 茶香袭人是因为分子在永不停息地做无规则运动</w:t>
      </w:r>
    </w:p>
    <w:p w:rsidR="00E74016" w14:paraId="33894251" w14:textId="77777777">
      <w:pPr>
        <w:spacing w:line="360" w:lineRule="auto"/>
        <w:textAlignment w:val="center"/>
        <w:rPr>
          <w:color w:val="000000"/>
        </w:rPr>
      </w:pPr>
      <w:r>
        <w:rPr>
          <w:color w:val="2E75B6"/>
        </w:rPr>
        <w:t>【答案】</w:t>
      </w:r>
      <w:r>
        <w:rPr>
          <w:color w:val="000000"/>
        </w:rPr>
        <w:t>D</w:t>
      </w:r>
    </w:p>
    <w:p w:rsidR="00E74016" w14:paraId="33C1DEB0" w14:textId="77777777">
      <w:pPr>
        <w:spacing w:line="360" w:lineRule="auto"/>
        <w:textAlignment w:val="center"/>
        <w:rPr>
          <w:color w:val="000000"/>
        </w:rPr>
      </w:pPr>
      <w:r>
        <w:rPr>
          <w:color w:val="2E75B6"/>
        </w:rPr>
        <w:t>【解析】</w:t>
      </w:r>
    </w:p>
    <w:p w:rsidR="00E74016" w14:paraId="2F88E7CC" w14:textId="77777777">
      <w:pPr>
        <w:spacing w:line="360" w:lineRule="auto"/>
        <w:jc w:val="left"/>
        <w:textAlignment w:val="center"/>
        <w:rPr>
          <w:color w:val="000000"/>
        </w:rPr>
      </w:pPr>
      <w:r>
        <w:rPr>
          <w:color w:val="000000"/>
        </w:rPr>
        <w:t>【详解】</w:t>
      </w:r>
      <w:r>
        <w:rPr>
          <w:color w:val="000000"/>
        </w:rPr>
        <w:t>A</w:t>
      </w:r>
      <w:r>
        <w:rPr>
          <w:color w:val="000000"/>
        </w:rPr>
        <w:t>．茶杯受到的重力与桌面对它的支持力作用在同一物体上，是一对平衡力，故</w:t>
      </w:r>
      <w:r>
        <w:rPr>
          <w:color w:val="000000"/>
        </w:rPr>
        <w:t>A</w:t>
      </w:r>
      <w:r>
        <w:rPr>
          <w:color w:val="000000"/>
        </w:rPr>
        <w:t>错误；</w:t>
      </w:r>
    </w:p>
    <w:p w:rsidR="00E74016" w14:paraId="32313921" w14:textId="77777777">
      <w:pPr>
        <w:spacing w:line="360" w:lineRule="auto"/>
        <w:jc w:val="left"/>
        <w:textAlignment w:val="center"/>
        <w:rPr>
          <w:color w:val="000000"/>
        </w:rPr>
      </w:pPr>
      <w:r>
        <w:rPr>
          <w:color w:val="000000"/>
        </w:rPr>
        <w:t>B</w:t>
      </w:r>
      <w:r>
        <w:rPr>
          <w:color w:val="000000"/>
        </w:rPr>
        <w:t>．改变物体内能的方式有两种分别是做功和热传递，热茶暖手是把热茶的热量传递给手，是通过热传递改变内能的，故</w:t>
      </w:r>
      <w:r>
        <w:rPr>
          <w:color w:val="000000"/>
        </w:rPr>
        <w:t>B</w:t>
      </w:r>
      <w:r>
        <w:rPr>
          <w:color w:val="000000"/>
        </w:rPr>
        <w:t>错误；</w:t>
      </w:r>
    </w:p>
    <w:p w:rsidR="00E74016" w14:paraId="25696D6C" w14:textId="77777777">
      <w:pPr>
        <w:spacing w:line="360" w:lineRule="auto"/>
        <w:jc w:val="left"/>
        <w:textAlignment w:val="center"/>
        <w:rPr>
          <w:color w:val="000000"/>
        </w:rPr>
      </w:pPr>
      <w:r>
        <w:rPr>
          <w:color w:val="000000"/>
        </w:rPr>
        <w:t>C</w:t>
      </w:r>
      <w:r>
        <w:rPr>
          <w:color w:val="000000"/>
        </w:rPr>
        <w:t>．不透明物体的颜色是由物体反射的色光决定的，绿色的茶叶是因为茶叶反射绿光，故</w:t>
      </w:r>
      <w:r>
        <w:rPr>
          <w:color w:val="000000"/>
        </w:rPr>
        <w:t>C</w:t>
      </w:r>
      <w:r>
        <w:rPr>
          <w:color w:val="000000"/>
        </w:rPr>
        <w:t>错误；</w:t>
      </w:r>
    </w:p>
    <w:p w:rsidR="00E74016" w14:paraId="5897982F" w14:textId="77777777">
      <w:pPr>
        <w:spacing w:line="360" w:lineRule="auto"/>
        <w:jc w:val="left"/>
        <w:textAlignment w:val="center"/>
        <w:rPr>
          <w:color w:val="000000"/>
        </w:rPr>
      </w:pPr>
      <w:r>
        <w:rPr>
          <w:color w:val="000000"/>
        </w:rPr>
        <w:t>D</w:t>
      </w:r>
      <w:r>
        <w:rPr>
          <w:color w:val="000000"/>
        </w:rPr>
        <w:t>．茶香袭人是扩散现象，是因为茶叶分子在永不停息地做无规则运动，故</w:t>
      </w:r>
      <w:r>
        <w:rPr>
          <w:color w:val="000000"/>
        </w:rPr>
        <w:t>D</w:t>
      </w:r>
      <w:r>
        <w:rPr>
          <w:color w:val="000000"/>
        </w:rPr>
        <w:t>正确。</w:t>
      </w:r>
    </w:p>
    <w:p w:rsidR="00E74016" w14:paraId="4AB615A5" w14:textId="77777777">
      <w:pPr>
        <w:spacing w:line="360" w:lineRule="auto"/>
        <w:jc w:val="left"/>
        <w:textAlignment w:val="center"/>
        <w:rPr>
          <w:color w:val="000000"/>
        </w:rPr>
      </w:pPr>
      <w:r>
        <w:rPr>
          <w:color w:val="000000"/>
        </w:rPr>
        <w:t>故选</w:t>
      </w:r>
      <w:r>
        <w:rPr>
          <w:color w:val="000000"/>
        </w:rPr>
        <w:t>D</w:t>
      </w:r>
      <w:r>
        <w:rPr>
          <w:color w:val="000000"/>
        </w:rPr>
        <w:t>。</w:t>
      </w:r>
    </w:p>
    <w:p w:rsidR="00E74016" w14:paraId="46693B39" w14:textId="77777777">
      <w:pPr>
        <w:spacing w:line="360" w:lineRule="auto"/>
        <w:jc w:val="left"/>
        <w:textAlignment w:val="center"/>
        <w:rPr>
          <w:rFonts w:ascii="宋体" w:hAnsi="宋体"/>
          <w:color w:val="000000"/>
        </w:rPr>
      </w:pPr>
      <w:r>
        <w:rPr>
          <w:color w:val="000000"/>
        </w:rPr>
        <w:t xml:space="preserve">6. </w:t>
      </w:r>
      <w:r>
        <w:rPr>
          <w:rFonts w:ascii="宋体" w:hAnsi="宋体"/>
          <w:color w:val="000000"/>
        </w:rPr>
        <w:t>关于家庭电路和安全用电，下列说法正确的是（</w:t>
      </w:r>
      <w:r>
        <w:rPr>
          <w:rFonts w:eastAsia="Times New Roman" w:cs="Times New Roman"/>
          <w:color w:val="000000"/>
        </w:rPr>
        <w:t xml:space="preserve">   </w:t>
      </w:r>
      <w:r>
        <w:rPr>
          <w:rFonts w:ascii="宋体" w:hAnsi="宋体"/>
          <w:color w:val="000000"/>
        </w:rPr>
        <w:t>）</w:t>
      </w:r>
    </w:p>
    <w:p w:rsidR="00E74016" w14:paraId="4E11E335" w14:textId="77777777">
      <w:pPr>
        <w:spacing w:line="360" w:lineRule="auto"/>
        <w:jc w:val="left"/>
        <w:textAlignment w:val="center"/>
        <w:rPr>
          <w:rFonts w:eastAsia="Times New Roman" w:cs="Times New Roman"/>
          <w:color w:val="000000"/>
        </w:rPr>
      </w:pPr>
      <w:r>
        <w:rPr>
          <w:color w:val="000000"/>
        </w:rPr>
        <w:t xml:space="preserve">A. </w:t>
      </w:r>
      <w:r>
        <w:rPr>
          <w:rFonts w:ascii="宋体" w:hAnsi="宋体"/>
          <w:color w:val="000000"/>
        </w:rPr>
        <w:t>我国家庭电路的电压是</w:t>
      </w:r>
      <w:r>
        <w:rPr>
          <w:rFonts w:eastAsia="Times New Roman" w:cs="Times New Roman"/>
          <w:color w:val="000000"/>
        </w:rPr>
        <w:t>380V</w:t>
      </w:r>
    </w:p>
    <w:p w:rsidR="00E74016" w14:paraId="1F463881" w14:textId="77777777">
      <w:pPr>
        <w:spacing w:line="360" w:lineRule="auto"/>
        <w:jc w:val="left"/>
        <w:textAlignment w:val="center"/>
        <w:rPr>
          <w:rFonts w:ascii="宋体" w:hAnsi="宋体"/>
          <w:color w:val="000000"/>
        </w:rPr>
      </w:pPr>
      <w:r>
        <w:rPr>
          <w:color w:val="000000"/>
        </w:rPr>
        <w:t xml:space="preserve">B. </w:t>
      </w:r>
      <w:r>
        <w:rPr>
          <w:rFonts w:ascii="宋体" w:hAnsi="宋体"/>
          <w:color w:val="000000"/>
        </w:rPr>
        <w:t>用电器的开关要连接在零线和用电器之间</w:t>
      </w:r>
    </w:p>
    <w:p w:rsidR="00E74016" w14:paraId="63F274F1" w14:textId="77777777">
      <w:pPr>
        <w:spacing w:line="360" w:lineRule="auto"/>
        <w:jc w:val="left"/>
        <w:textAlignment w:val="center"/>
        <w:rPr>
          <w:rFonts w:ascii="宋体" w:hAnsi="宋体"/>
          <w:color w:val="000000"/>
        </w:rPr>
      </w:pPr>
      <w:r>
        <w:rPr>
          <w:color w:val="000000"/>
        </w:rPr>
        <w:t xml:space="preserve">C. </w:t>
      </w:r>
      <w:r>
        <w:rPr>
          <w:rFonts w:ascii="宋体" w:hAnsi="宋体"/>
          <w:color w:val="000000"/>
        </w:rPr>
        <w:t>更换灯泡无需断开电源开关</w:t>
      </w:r>
    </w:p>
    <w:p w:rsidR="00E74016" w14:paraId="677D37B6" w14:textId="77777777">
      <w:pPr>
        <w:spacing w:line="360" w:lineRule="auto"/>
        <w:jc w:val="left"/>
        <w:textAlignment w:val="center"/>
        <w:rPr>
          <w:rFonts w:ascii="宋体" w:hAnsi="宋体"/>
          <w:color w:val="000000"/>
        </w:rPr>
      </w:pPr>
      <w:r>
        <w:rPr>
          <w:color w:val="000000"/>
        </w:rPr>
        <w:t xml:space="preserve">D. </w:t>
      </w:r>
      <w:r>
        <w:rPr>
          <w:rFonts w:ascii="宋体" w:hAnsi="宋体"/>
          <w:color w:val="000000"/>
        </w:rPr>
        <w:t>家庭电路中各用电器是并联的</w:t>
      </w:r>
    </w:p>
    <w:p w:rsidR="00E74016" w14:paraId="49CF2C1D" w14:textId="77777777">
      <w:pPr>
        <w:spacing w:line="360" w:lineRule="auto"/>
        <w:textAlignment w:val="center"/>
        <w:rPr>
          <w:color w:val="000000"/>
        </w:rPr>
      </w:pPr>
      <w:r>
        <w:rPr>
          <w:color w:val="2E75B6"/>
        </w:rPr>
        <w:t>【答案】</w:t>
      </w:r>
      <w:r>
        <w:rPr>
          <w:color w:val="000000"/>
        </w:rPr>
        <w:t>D</w:t>
      </w:r>
    </w:p>
    <w:p w:rsidR="00E74016" w14:paraId="2BDC3D10" w14:textId="77777777">
      <w:pPr>
        <w:spacing w:line="360" w:lineRule="auto"/>
        <w:textAlignment w:val="center"/>
        <w:rPr>
          <w:color w:val="000000"/>
        </w:rPr>
      </w:pPr>
      <w:r>
        <w:rPr>
          <w:color w:val="2E75B6"/>
        </w:rPr>
        <w:t>【解析】</w:t>
      </w:r>
    </w:p>
    <w:p w:rsidR="00E74016" w14:paraId="3B1F5133"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A</w:t>
      </w:r>
      <w:r>
        <w:rPr>
          <w:rFonts w:ascii="宋体" w:hAnsi="宋体"/>
          <w:color w:val="000000"/>
        </w:rPr>
        <w:t>．我国家庭电路的电压是</w:t>
      </w:r>
      <w:r>
        <w:rPr>
          <w:rFonts w:eastAsia="Times New Roman" w:cs="Times New Roman"/>
          <w:color w:val="000000"/>
        </w:rPr>
        <w:t>220V</w:t>
      </w:r>
      <w:r>
        <w:rPr>
          <w:rFonts w:ascii="宋体" w:hAnsi="宋体"/>
          <w:color w:val="000000"/>
        </w:rPr>
        <w:t>，故</w:t>
      </w:r>
      <w:r>
        <w:rPr>
          <w:rFonts w:eastAsia="Times New Roman" w:cs="Times New Roman"/>
          <w:color w:val="000000"/>
        </w:rPr>
        <w:t>A</w:t>
      </w:r>
      <w:r>
        <w:rPr>
          <w:rFonts w:ascii="宋体" w:hAnsi="宋体"/>
          <w:color w:val="000000"/>
        </w:rPr>
        <w:t>错误；</w:t>
      </w:r>
    </w:p>
    <w:p w:rsidR="00E74016" w14:paraId="3B7AE8D2" w14:textId="77777777">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．在家庭电路连接中，用电器的开关要连接在火线和用电器之间，故</w:t>
      </w:r>
      <w:r>
        <w:rPr>
          <w:rFonts w:eastAsia="Times New Roman" w:cs="Times New Roman"/>
          <w:color w:val="000000"/>
        </w:rPr>
        <w:t>B</w:t>
      </w:r>
      <w:r>
        <w:rPr>
          <w:rFonts w:ascii="宋体" w:hAnsi="宋体"/>
          <w:color w:val="000000"/>
        </w:rPr>
        <w:t>错误；</w:t>
      </w:r>
    </w:p>
    <w:p w:rsidR="00E74016" w14:paraId="75428B37" w14:textId="77777777">
      <w:pPr>
        <w:spacing w:line="360" w:lineRule="auto"/>
        <w:jc w:val="left"/>
        <w:textAlignment w:val="center"/>
        <w:rPr>
          <w:rFonts w:ascii="宋体" w:hAnsi="宋体"/>
          <w:color w:val="000000"/>
        </w:rPr>
      </w:pPr>
      <w:r>
        <w:rPr>
          <w:rFonts w:eastAsia="Times New Roman" w:cs="Times New Roman"/>
          <w:color w:val="000000"/>
        </w:rPr>
        <w:t>C</w:t>
      </w:r>
      <w:r>
        <w:rPr>
          <w:rFonts w:ascii="宋体" w:hAnsi="宋体"/>
          <w:color w:val="000000"/>
        </w:rPr>
        <w:t>．更换灯泡需先断开电源开关，防止在更换灯泡的过程中发生触电事故，故</w:t>
      </w:r>
      <w:r>
        <w:rPr>
          <w:rFonts w:eastAsia="Times New Roman" w:cs="Times New Roman"/>
          <w:color w:val="000000"/>
        </w:rPr>
        <w:t>C</w:t>
      </w:r>
      <w:r>
        <w:rPr>
          <w:rFonts w:ascii="宋体" w:hAnsi="宋体"/>
          <w:color w:val="000000"/>
        </w:rPr>
        <w:t>错误；</w:t>
      </w:r>
    </w:p>
    <w:p w:rsidR="00E74016" w14:paraId="14E3AF66" w14:textId="77777777">
      <w:pPr>
        <w:spacing w:line="360" w:lineRule="auto"/>
        <w:jc w:val="left"/>
        <w:textAlignment w:val="center"/>
        <w:rPr>
          <w:rFonts w:ascii="宋体" w:hAnsi="宋体"/>
          <w:color w:val="000000"/>
        </w:rPr>
      </w:pPr>
      <w:r>
        <w:rPr>
          <w:rFonts w:eastAsia="Times New Roman" w:cs="Times New Roman"/>
          <w:color w:val="000000"/>
        </w:rPr>
        <w:t>D</w:t>
      </w:r>
      <w:r>
        <w:rPr>
          <w:rFonts w:ascii="宋体" w:hAnsi="宋体"/>
          <w:color w:val="000000"/>
        </w:rPr>
        <w:t>．我国各家用电器的额定电压均为</w:t>
      </w:r>
      <w:r>
        <w:rPr>
          <w:rFonts w:eastAsia="Times New Roman" w:cs="Times New Roman"/>
          <w:color w:val="000000"/>
        </w:rPr>
        <w:t>220V</w:t>
      </w:r>
      <w:r>
        <w:rPr>
          <w:rFonts w:ascii="宋体" w:hAnsi="宋体"/>
          <w:color w:val="000000"/>
        </w:rPr>
        <w:t>，且用电器使用之间互不影响，所以家庭电路中各用电器是并联的，故</w:t>
      </w:r>
      <w:r>
        <w:rPr>
          <w:rFonts w:eastAsia="Times New Roman" w:cs="Times New Roman"/>
          <w:color w:val="000000"/>
        </w:rPr>
        <w:t>D</w:t>
      </w:r>
      <w:r>
        <w:rPr>
          <w:rFonts w:ascii="宋体" w:hAnsi="宋体"/>
          <w:color w:val="000000"/>
        </w:rPr>
        <w:t>正确。</w:t>
      </w:r>
    </w:p>
    <w:p w:rsidR="00E74016" w14:paraId="7DCC9D9D" w14:textId="77777777">
      <w:pPr>
        <w:spacing w:line="360" w:lineRule="auto"/>
        <w:jc w:val="left"/>
        <w:textAlignment w:val="center"/>
        <w:rPr>
          <w:rFonts w:ascii="宋体" w:hAnsi="宋体"/>
          <w:color w:val="000000"/>
        </w:rPr>
      </w:pPr>
      <w:r>
        <w:rPr>
          <w:rFonts w:ascii="宋体" w:hAnsi="宋体"/>
          <w:color w:val="000000"/>
        </w:rPr>
        <w:t>故选</w:t>
      </w:r>
      <w:r>
        <w:rPr>
          <w:rFonts w:eastAsia="Times New Roman" w:cs="Times New Roman"/>
          <w:color w:val="000000"/>
        </w:rPr>
        <w:t>D</w:t>
      </w:r>
      <w:r>
        <w:rPr>
          <w:rFonts w:ascii="宋体" w:hAnsi="宋体"/>
          <w:color w:val="000000"/>
        </w:rPr>
        <w:t>。</w:t>
      </w:r>
    </w:p>
    <w:p w:rsidR="00E74016" w14:paraId="2DC78DC4" w14:textId="77777777">
      <w:pPr>
        <w:spacing w:line="360" w:lineRule="auto"/>
        <w:jc w:val="left"/>
        <w:textAlignment w:val="center"/>
        <w:rPr>
          <w:rFonts w:ascii="宋体" w:hAnsi="宋体"/>
          <w:color w:val="000000"/>
        </w:rPr>
      </w:pPr>
      <w:r>
        <w:rPr>
          <w:color w:val="000000"/>
        </w:rPr>
        <w:t xml:space="preserve">7. </w:t>
      </w:r>
      <w:r>
        <w:rPr>
          <w:rFonts w:ascii="宋体" w:hAnsi="宋体"/>
          <w:color w:val="000000"/>
        </w:rPr>
        <w:t>如图，滑雪运动员正在比赛。下列分析正确的是（　　）</w:t>
      </w:r>
    </w:p>
    <w:p w:rsidR="00E74016" w14:paraId="5B966A40" w14:textId="77777777">
      <w:pPr>
        <w:spacing w:line="360" w:lineRule="auto"/>
        <w:jc w:val="left"/>
        <w:textAlignment w:val="center"/>
        <w:rPr>
          <w:color w:val="000000"/>
        </w:rPr>
      </w:pPr>
      <w:r>
        <w:rPr>
          <w:rFonts w:ascii="宋体" w:hAnsi="宋体"/>
          <w:noProof/>
          <w:color w:val="000000"/>
        </w:rPr>
        <w:drawing>
          <wp:inline distT="0" distB="0" distL="0" distR="0">
            <wp:extent cx="1228725" cy="1504950"/>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xmlns:r="http://schemas.openxmlformats.org/officeDocument/2006/relationships" r:embed="rId8"/>
                    <a:stretch>
                      <a:fillRect/>
                    </a:stretch>
                  </pic:blipFill>
                  <pic:spPr>
                    <a:xfrm>
                      <a:off x="0" y="0"/>
                      <a:ext cx="1228725" cy="1504950"/>
                    </a:xfrm>
                    <a:prstGeom prst="rect">
                      <a:avLst/>
                    </a:prstGeom>
                  </pic:spPr>
                </pic:pic>
              </a:graphicData>
            </a:graphic>
          </wp:inline>
        </w:drawing>
      </w:r>
    </w:p>
    <w:p w:rsidR="00E74016" w14:paraId="3476EF1E" w14:textId="77777777">
      <w:pPr>
        <w:spacing w:line="360" w:lineRule="auto"/>
        <w:jc w:val="left"/>
        <w:textAlignment w:val="center"/>
        <w:rPr>
          <w:rFonts w:ascii="宋体" w:hAnsi="宋体"/>
          <w:color w:val="000000"/>
        </w:rPr>
      </w:pPr>
      <w:r>
        <w:rPr>
          <w:rFonts w:ascii="宋体" w:hAnsi="宋体"/>
          <w:color w:val="000000"/>
        </w:rPr>
        <w:t>A. 雪地上的影子是光的折射形成的</w:t>
      </w:r>
    </w:p>
    <w:p w:rsidR="00E74016" w14:paraId="51C031E1" w14:textId="77777777">
      <w:pPr>
        <w:spacing w:line="360" w:lineRule="auto"/>
        <w:jc w:val="left"/>
        <w:textAlignment w:val="center"/>
        <w:rPr>
          <w:rFonts w:ascii="宋体" w:hAnsi="宋体"/>
          <w:color w:val="000000"/>
        </w:rPr>
      </w:pPr>
      <w:r>
        <w:rPr>
          <w:rFonts w:ascii="宋体" w:hAnsi="宋体"/>
          <w:color w:val="000000"/>
        </w:rPr>
        <w:t>B. 滑雪板可以减小运动员对雪地的压强</w:t>
      </w:r>
    </w:p>
    <w:p w:rsidR="00E74016" w14:paraId="554678BA" w14:textId="77777777">
      <w:pPr>
        <w:spacing w:line="360" w:lineRule="auto"/>
        <w:jc w:val="left"/>
        <w:textAlignment w:val="center"/>
        <w:rPr>
          <w:rFonts w:ascii="宋体" w:hAnsi="宋体"/>
          <w:color w:val="000000"/>
        </w:rPr>
      </w:pPr>
      <w:r>
        <w:rPr>
          <w:rFonts w:ascii="宋体" w:hAnsi="宋体"/>
          <w:color w:val="000000"/>
        </w:rPr>
        <w:t>C. 运动员在沿倾斜赛道下滑过程中，重力势能不变</w:t>
      </w:r>
    </w:p>
    <w:p w:rsidR="00E74016" w14:paraId="0B92584E" w14:textId="77777777">
      <w:pPr>
        <w:spacing w:line="360" w:lineRule="auto"/>
        <w:jc w:val="left"/>
        <w:textAlignment w:val="center"/>
        <w:rPr>
          <w:rFonts w:ascii="宋体" w:hAnsi="宋体"/>
          <w:color w:val="000000"/>
        </w:rPr>
      </w:pPr>
      <w:r>
        <w:rPr>
          <w:rFonts w:ascii="宋体" w:hAnsi="宋体"/>
          <w:color w:val="000000"/>
        </w:rPr>
        <w:t>D. 运动员在沿倾斜赛道加速下滑过程中，运动状态保持不变</w:t>
      </w:r>
    </w:p>
    <w:p w:rsidR="00E74016" w14:paraId="08526EEC" w14:textId="77777777">
      <w:pPr>
        <w:spacing w:line="360" w:lineRule="auto"/>
        <w:textAlignment w:val="center"/>
        <w:rPr>
          <w:color w:val="000000"/>
        </w:rPr>
      </w:pPr>
      <w:r>
        <w:rPr>
          <w:color w:val="2E75B6"/>
        </w:rPr>
        <w:t>【答案】</w:t>
      </w:r>
      <w:r>
        <w:rPr>
          <w:color w:val="000000"/>
        </w:rPr>
        <w:t>B</w:t>
      </w:r>
    </w:p>
    <w:p w:rsidR="00E74016" w14:paraId="5D760B41" w14:textId="77777777">
      <w:pPr>
        <w:spacing w:line="360" w:lineRule="auto"/>
        <w:textAlignment w:val="center"/>
        <w:rPr>
          <w:color w:val="000000"/>
        </w:rPr>
      </w:pPr>
      <w:r>
        <w:rPr>
          <w:color w:val="2E75B6"/>
        </w:rPr>
        <w:t>【解析】</w:t>
      </w:r>
    </w:p>
    <w:p w:rsidR="00E74016" w14:paraId="149AAD4F"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A</w:t>
      </w:r>
      <w:r>
        <w:rPr>
          <w:rFonts w:ascii="宋体" w:hAnsi="宋体"/>
          <w:color w:val="000000"/>
        </w:rPr>
        <w:t>．日食、月食、影子等现象都是由于光的直线传播形成的，故</w:t>
      </w:r>
      <w:r>
        <w:rPr>
          <w:rFonts w:eastAsia="Times New Roman" w:cs="Times New Roman"/>
          <w:color w:val="000000"/>
        </w:rPr>
        <w:t>A</w:t>
      </w:r>
      <w:r>
        <w:rPr>
          <w:rFonts w:ascii="宋体" w:hAnsi="宋体"/>
          <w:color w:val="000000"/>
        </w:rPr>
        <w:t>错误；</w:t>
      </w:r>
    </w:p>
    <w:p w:rsidR="00E74016" w14:paraId="0CF76A5F" w14:textId="77777777">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．滑雪板面积比较大，是为了在压力一定时通过增大受力面积来减小运动员对雪地的压强，故</w:t>
      </w:r>
      <w:r>
        <w:rPr>
          <w:rFonts w:eastAsia="Times New Roman" w:cs="Times New Roman"/>
          <w:color w:val="000000"/>
        </w:rPr>
        <w:t>B</w:t>
      </w:r>
      <w:r>
        <w:rPr>
          <w:rFonts w:ascii="宋体" w:hAnsi="宋体"/>
          <w:color w:val="000000"/>
        </w:rPr>
        <w:t>正确；</w:t>
      </w:r>
    </w:p>
    <w:p w:rsidR="00E74016" w14:paraId="0AB87A9C" w14:textId="77777777">
      <w:pPr>
        <w:spacing w:line="360" w:lineRule="auto"/>
        <w:jc w:val="left"/>
        <w:textAlignment w:val="center"/>
        <w:rPr>
          <w:rFonts w:ascii="宋体" w:hAnsi="宋体"/>
          <w:color w:val="000000"/>
        </w:rPr>
      </w:pPr>
      <w:r>
        <w:rPr>
          <w:rFonts w:eastAsia="Times New Roman" w:cs="Times New Roman"/>
          <w:color w:val="000000"/>
        </w:rPr>
        <w:t>C</w:t>
      </w:r>
      <w:r>
        <w:rPr>
          <w:rFonts w:ascii="宋体" w:hAnsi="宋体"/>
          <w:color w:val="000000"/>
        </w:rPr>
        <w:t>．重力势能的大小与质量和高度有关，物体质量不变，但在下滑过程中高度降低，所以重力势能变小，故</w:t>
      </w:r>
      <w:r>
        <w:rPr>
          <w:rFonts w:eastAsia="Times New Roman" w:cs="Times New Roman"/>
          <w:color w:val="000000"/>
        </w:rPr>
        <w:t>C</w:t>
      </w:r>
      <w:r>
        <w:rPr>
          <w:rFonts w:ascii="宋体" w:hAnsi="宋体"/>
          <w:color w:val="000000"/>
        </w:rPr>
        <w:t>错误；</w:t>
      </w:r>
    </w:p>
    <w:p w:rsidR="00E74016" w14:paraId="624459B5" w14:textId="77777777">
      <w:pPr>
        <w:spacing w:line="360" w:lineRule="auto"/>
        <w:jc w:val="left"/>
        <w:textAlignment w:val="center"/>
        <w:rPr>
          <w:rFonts w:ascii="宋体" w:hAnsi="宋体"/>
          <w:color w:val="000000"/>
        </w:rPr>
      </w:pPr>
      <w:r>
        <w:rPr>
          <w:rFonts w:eastAsia="Times New Roman" w:cs="Times New Roman"/>
          <w:color w:val="000000"/>
        </w:rPr>
        <w:t>D</w:t>
      </w:r>
      <w:r>
        <w:rPr>
          <w:rFonts w:ascii="宋体" w:hAnsi="宋体"/>
          <w:color w:val="000000"/>
        </w:rPr>
        <w:t>．速度方向和速度大小的改变都统称为运动状态的改变，加速下滑速度大小发生了改变，所以运动状态也改变了，故</w:t>
      </w:r>
      <w:r>
        <w:rPr>
          <w:rFonts w:eastAsia="Times New Roman" w:cs="Times New Roman"/>
          <w:color w:val="000000"/>
        </w:rPr>
        <w:t>D</w:t>
      </w:r>
      <w:r>
        <w:rPr>
          <w:rFonts w:ascii="宋体" w:hAnsi="宋体"/>
          <w:color w:val="000000"/>
        </w:rPr>
        <w:t>错误。</w:t>
      </w:r>
    </w:p>
    <w:p w:rsidR="00E74016" w14:paraId="733266F1" w14:textId="77777777">
      <w:pPr>
        <w:spacing w:line="360" w:lineRule="auto"/>
        <w:jc w:val="left"/>
        <w:textAlignment w:val="center"/>
        <w:rPr>
          <w:rFonts w:ascii="宋体" w:hAnsi="宋体"/>
          <w:color w:val="000000"/>
        </w:rPr>
      </w:pPr>
      <w:r>
        <w:rPr>
          <w:rFonts w:ascii="宋体" w:hAnsi="宋体"/>
          <w:color w:val="000000"/>
        </w:rPr>
        <w:t>故选</w:t>
      </w:r>
      <w:r>
        <w:rPr>
          <w:rFonts w:eastAsia="Times New Roman" w:cs="Times New Roman"/>
          <w:color w:val="000000"/>
        </w:rPr>
        <w:t>B</w:t>
      </w:r>
      <w:r>
        <w:rPr>
          <w:rFonts w:ascii="宋体" w:hAnsi="宋体"/>
          <w:color w:val="000000"/>
        </w:rPr>
        <w:t>。</w:t>
      </w:r>
    </w:p>
    <w:p w:rsidR="00E74016" w14:paraId="6FA424DB" w14:textId="77777777">
      <w:pPr>
        <w:spacing w:line="360" w:lineRule="auto"/>
        <w:jc w:val="left"/>
        <w:textAlignment w:val="center"/>
        <w:rPr>
          <w:rFonts w:ascii="宋体" w:hAnsi="宋体"/>
          <w:color w:val="000000"/>
        </w:rPr>
      </w:pPr>
      <w:r>
        <w:rPr>
          <w:color w:val="000000"/>
        </w:rPr>
        <w:t xml:space="preserve">8. </w:t>
      </w:r>
      <w:r>
        <w:rPr>
          <w:rFonts w:ascii="宋体" w:hAnsi="宋体"/>
          <w:color w:val="000000"/>
        </w:rPr>
        <w:t>如图，电源电压不变。闭合开关，发现灯泡不亮，电流表无示数，电压表有示数且等于电源电压。排除故障后，滑动变阻器的滑片</w:t>
      </w:r>
      <w:r>
        <w:rPr>
          <w:rFonts w:eastAsia="Times New Roman" w:cs="Times New Roman"/>
          <w:color w:val="000000"/>
        </w:rPr>
        <w:t>P</w:t>
      </w:r>
      <w:r>
        <w:rPr>
          <w:rFonts w:ascii="宋体" w:hAnsi="宋体"/>
          <w:color w:val="000000"/>
        </w:rPr>
        <w:t>向左移动，下列分析正确的是（　　）</w:t>
      </w:r>
    </w:p>
    <w:p w:rsidR="00E74016" w14:paraId="0726E8C3" w14:textId="77777777">
      <w:pPr>
        <w:spacing w:line="360" w:lineRule="auto"/>
        <w:jc w:val="left"/>
        <w:textAlignment w:val="center"/>
        <w:rPr>
          <w:color w:val="000000"/>
        </w:rPr>
      </w:pPr>
      <w:r>
        <w:rPr>
          <w:rFonts w:ascii="宋体" w:hAnsi="宋体"/>
          <w:noProof/>
          <w:color w:val="000000"/>
        </w:rPr>
        <w:drawing>
          <wp:inline distT="0" distB="0" distL="0" distR="0">
            <wp:extent cx="1847850" cy="1362075"/>
            <wp:effectExtent l="0" t="0" r="0" b="0"/>
            <wp:docPr id="100006" name="图片 100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6" name=""/>
                    <pic:cNvPicPr>
                      <a:picLocks noChangeAspect="1"/>
                    </pic:cNvPicPr>
                  </pic:nvPicPr>
                  <pic:blipFill>
                    <a:blip xmlns:r="http://schemas.openxmlformats.org/officeDocument/2006/relationships" r:embed="rId9"/>
                    <a:stretch>
                      <a:fillRect/>
                    </a:stretch>
                  </pic:blipFill>
                  <pic:spPr>
                    <a:xfrm>
                      <a:off x="0" y="0"/>
                      <a:ext cx="1847850" cy="1362075"/>
                    </a:xfrm>
                    <a:prstGeom prst="rect">
                      <a:avLst/>
                    </a:prstGeom>
                  </pic:spPr>
                </pic:pic>
              </a:graphicData>
            </a:graphic>
          </wp:inline>
        </w:drawing>
      </w:r>
    </w:p>
    <w:p w:rsidR="00E74016" w14:paraId="7ABC3669" w14:textId="77777777">
      <w:pPr>
        <w:spacing w:line="360" w:lineRule="auto"/>
        <w:jc w:val="left"/>
        <w:textAlignment w:val="center"/>
        <w:rPr>
          <w:rFonts w:ascii="宋体" w:hAnsi="宋体"/>
          <w:color w:val="000000"/>
        </w:rPr>
      </w:pPr>
      <w:r>
        <w:rPr>
          <w:rFonts w:ascii="宋体" w:hAnsi="宋体"/>
          <w:color w:val="000000"/>
        </w:rPr>
        <w:t>A. 灯泡不亮是因为滑动变阻器阻值过大</w:t>
      </w:r>
    </w:p>
    <w:p w:rsidR="00E74016" w14:paraId="2180557B" w14:textId="77777777">
      <w:pPr>
        <w:spacing w:line="360" w:lineRule="auto"/>
        <w:jc w:val="left"/>
        <w:textAlignment w:val="center"/>
        <w:rPr>
          <w:rFonts w:ascii="宋体" w:hAnsi="宋体"/>
          <w:color w:val="000000"/>
        </w:rPr>
      </w:pPr>
      <w:r>
        <w:rPr>
          <w:rFonts w:ascii="宋体" w:hAnsi="宋体"/>
          <w:color w:val="000000"/>
        </w:rPr>
        <w:t>B. 灯泡不亮是因为灯泡短路</w:t>
      </w:r>
    </w:p>
    <w:p w:rsidR="00E74016" w14:paraId="535C028F" w14:textId="77777777">
      <w:pPr>
        <w:spacing w:line="360" w:lineRule="auto"/>
        <w:jc w:val="left"/>
        <w:textAlignment w:val="center"/>
        <w:rPr>
          <w:rFonts w:ascii="宋体" w:hAnsi="宋体"/>
          <w:color w:val="000000"/>
        </w:rPr>
      </w:pPr>
      <w:r>
        <w:rPr>
          <w:rFonts w:ascii="宋体" w:hAnsi="宋体"/>
          <w:color w:val="000000"/>
        </w:rPr>
        <w:t>C. 排除故障后，滑片</w:t>
      </w:r>
      <w:r>
        <w:rPr>
          <w:rFonts w:eastAsia="Times New Roman" w:cs="Times New Roman"/>
          <w:color w:val="000000"/>
        </w:rPr>
        <w:t>P</w:t>
      </w:r>
      <w:r>
        <w:rPr>
          <w:rFonts w:ascii="宋体" w:hAnsi="宋体"/>
          <w:color w:val="000000"/>
        </w:rPr>
        <w:t>向左移动，灯泡变暗</w:t>
      </w:r>
    </w:p>
    <w:p w:rsidR="00E74016" w14:paraId="0BDB0E9B" w14:textId="77777777">
      <w:pPr>
        <w:spacing w:line="360" w:lineRule="auto"/>
        <w:jc w:val="left"/>
        <w:textAlignment w:val="center"/>
        <w:rPr>
          <w:rFonts w:ascii="宋体" w:hAnsi="宋体"/>
          <w:color w:val="000000"/>
        </w:rPr>
      </w:pPr>
      <w:r>
        <w:rPr>
          <w:rFonts w:ascii="宋体" w:hAnsi="宋体"/>
          <w:color w:val="000000"/>
        </w:rPr>
        <w:t>D. 排除故障后，滑片</w:t>
      </w:r>
      <w:r>
        <w:rPr>
          <w:rFonts w:eastAsia="Times New Roman" w:cs="Times New Roman"/>
          <w:color w:val="000000"/>
        </w:rPr>
        <w:t>P</w:t>
      </w:r>
      <w:r>
        <w:rPr>
          <w:rFonts w:ascii="宋体" w:hAnsi="宋体"/>
          <w:color w:val="000000"/>
        </w:rPr>
        <w:t>向左移动，电流表和电压表示数均变大</w:t>
      </w:r>
    </w:p>
    <w:p w:rsidR="00E74016" w14:paraId="6DCBFDF0" w14:textId="77777777">
      <w:pPr>
        <w:spacing w:line="360" w:lineRule="auto"/>
        <w:textAlignment w:val="center"/>
        <w:rPr>
          <w:color w:val="000000"/>
        </w:rPr>
      </w:pPr>
      <w:r>
        <w:rPr>
          <w:color w:val="2E75B6"/>
        </w:rPr>
        <w:t>【答案】</w:t>
      </w:r>
      <w:r>
        <w:rPr>
          <w:color w:val="000000"/>
        </w:rPr>
        <w:t>D</w:t>
      </w:r>
    </w:p>
    <w:p w:rsidR="00E74016" w14:paraId="45D9D1C7" w14:textId="77777777">
      <w:pPr>
        <w:spacing w:line="360" w:lineRule="auto"/>
        <w:textAlignment w:val="center"/>
        <w:rPr>
          <w:color w:val="000000"/>
        </w:rPr>
      </w:pPr>
      <w:r>
        <w:rPr>
          <w:color w:val="2E75B6"/>
        </w:rPr>
        <w:t>【解析】</w:t>
      </w:r>
    </w:p>
    <w:p w:rsidR="00E74016" w14:paraId="5051A738" w14:textId="77777777">
      <w:pPr>
        <w:spacing w:line="360" w:lineRule="auto"/>
        <w:jc w:val="left"/>
        <w:textAlignment w:val="center"/>
        <w:rPr>
          <w:color w:val="000000"/>
        </w:rPr>
      </w:pPr>
      <w:r>
        <w:rPr>
          <w:color w:val="000000"/>
        </w:rPr>
        <w:t>【详解】</w:t>
      </w:r>
      <w:r>
        <w:rPr>
          <w:color w:val="000000"/>
        </w:rPr>
        <w:t>AB</w:t>
      </w:r>
      <w:r>
        <w:rPr>
          <w:color w:val="000000"/>
        </w:rPr>
        <w:t>．灯泡不亮且电流表无示数，电压表等于电源电压，所以电路中的故障类型是断路，故</w:t>
      </w:r>
      <w:r>
        <w:rPr>
          <w:color w:val="000000"/>
        </w:rPr>
        <w:t>AB</w:t>
      </w:r>
      <w:r>
        <w:rPr>
          <w:color w:val="000000"/>
        </w:rPr>
        <w:t>错误；</w:t>
      </w:r>
    </w:p>
    <w:p w:rsidR="00E74016" w14:paraId="6788E6B5" w14:textId="77777777">
      <w:pPr>
        <w:spacing w:line="360" w:lineRule="auto"/>
        <w:jc w:val="left"/>
        <w:textAlignment w:val="center"/>
        <w:rPr>
          <w:color w:val="000000"/>
        </w:rPr>
      </w:pPr>
      <w:r>
        <w:rPr>
          <w:color w:val="000000"/>
        </w:rPr>
        <w:t>CD</w:t>
      </w:r>
      <w:r>
        <w:rPr>
          <w:color w:val="000000"/>
        </w:rPr>
        <w:t>．由图可知，滑片向左移动，滑动变阻器接入电路中的阻值变小，电路中的总电阻变小，根据欧姆定律可知，电路中的电流变大，电流表示数变大，灯泡变亮；根据串联电路分压规律可知，小灯泡两端电压变大，电压表示数变大，故</w:t>
      </w:r>
      <w:r>
        <w:rPr>
          <w:color w:val="000000"/>
        </w:rPr>
        <w:t>C</w:t>
      </w:r>
      <w:r>
        <w:rPr>
          <w:color w:val="000000"/>
        </w:rPr>
        <w:t>错误，</w:t>
      </w:r>
      <w:r>
        <w:rPr>
          <w:color w:val="000000"/>
        </w:rPr>
        <w:t>D</w:t>
      </w:r>
      <w:r>
        <w:rPr>
          <w:color w:val="000000"/>
        </w:rPr>
        <w:t>正确。</w:t>
      </w:r>
    </w:p>
    <w:p w:rsidR="00E74016" w14:paraId="0A07A604" w14:textId="77777777">
      <w:pPr>
        <w:spacing w:line="360" w:lineRule="auto"/>
        <w:jc w:val="left"/>
        <w:textAlignment w:val="center"/>
        <w:rPr>
          <w:color w:val="000000"/>
        </w:rPr>
      </w:pPr>
      <w:r>
        <w:rPr>
          <w:color w:val="000000"/>
        </w:rPr>
        <w:t>故选</w:t>
      </w:r>
      <w:r>
        <w:rPr>
          <w:color w:val="000000"/>
        </w:rPr>
        <w:t>D</w:t>
      </w:r>
      <w:r>
        <w:rPr>
          <w:color w:val="000000"/>
        </w:rPr>
        <w:t>。</w:t>
      </w:r>
    </w:p>
    <w:p w:rsidR="00E74016" w14:paraId="6278AF62" w14:textId="77777777">
      <w:pPr>
        <w:spacing w:line="360" w:lineRule="auto"/>
        <w:jc w:val="left"/>
        <w:textAlignment w:val="center"/>
        <w:rPr>
          <w:rFonts w:ascii="宋体" w:hAnsi="宋体"/>
          <w:color w:val="000000"/>
        </w:rPr>
      </w:pPr>
      <w:r>
        <w:rPr>
          <w:color w:val="000000"/>
        </w:rPr>
        <w:t xml:space="preserve">9. </w:t>
      </w:r>
      <w:r>
        <w:rPr>
          <w:rFonts w:ascii="宋体" w:hAnsi="宋体"/>
          <w:color w:val="000000"/>
        </w:rPr>
        <w:t>如图，这是一种塔式起重机，已知起重机上的滑轮组在匀速起吊</w:t>
      </w:r>
      <w:r>
        <w:rPr>
          <w:rFonts w:eastAsia="Times New Roman" w:cs="Times New Roman"/>
          <w:color w:val="000000"/>
        </w:rPr>
        <w:t>330kg</w:t>
      </w:r>
      <w:r>
        <w:rPr>
          <w:rFonts w:ascii="宋体" w:hAnsi="宋体"/>
          <w:color w:val="000000"/>
        </w:rPr>
        <w:t>的物体时，滑轮组的机械效率是</w:t>
      </w:r>
      <w:r>
        <w:rPr>
          <w:rFonts w:eastAsia="Times New Roman" w:cs="Times New Roman"/>
          <w:color w:val="000000"/>
        </w:rPr>
        <w:t>60%</w:t>
      </w:r>
      <w:r>
        <w:rPr>
          <w:rFonts w:ascii="宋体" w:hAnsi="宋体"/>
          <w:color w:val="000000"/>
        </w:rPr>
        <w:t>，</w:t>
      </w:r>
      <w:r>
        <w:rPr>
          <w:rFonts w:eastAsia="Times New Roman" w:cs="Times New Roman"/>
          <w:i/>
          <w:color w:val="000000"/>
        </w:rPr>
        <w:t>g</w:t>
      </w:r>
      <w:r>
        <w:rPr>
          <w:rFonts w:ascii="宋体" w:hAnsi="宋体"/>
          <w:color w:val="000000"/>
        </w:rPr>
        <w:t>取</w:t>
      </w:r>
      <w:r>
        <w:rPr>
          <w:rFonts w:eastAsia="Times New Roman" w:cs="Times New Roman"/>
          <w:color w:val="000000"/>
        </w:rPr>
        <w:t>10N/kg</w:t>
      </w:r>
      <w:r>
        <w:rPr>
          <w:rFonts w:ascii="宋体" w:hAnsi="宋体"/>
          <w:color w:val="000000"/>
        </w:rPr>
        <w:t>。下列分析和计算</w:t>
      </w:r>
      <w:r>
        <w:rPr>
          <w:rFonts w:ascii="宋体" w:hAnsi="宋体"/>
          <w:color w:val="000000"/>
          <w:em w:val="dot"/>
        </w:rPr>
        <w:t>错误</w:t>
      </w:r>
      <w:r>
        <w:rPr>
          <w:rFonts w:ascii="宋体" w:hAnsi="宋体"/>
          <w:color w:val="000000"/>
        </w:rPr>
        <w:t>的是（　　）</w:t>
      </w:r>
    </w:p>
    <w:p w:rsidR="00E74016" w14:paraId="4AED2AD4" w14:textId="77777777">
      <w:pPr>
        <w:spacing w:line="360" w:lineRule="auto"/>
        <w:jc w:val="left"/>
        <w:textAlignment w:val="center"/>
        <w:rPr>
          <w:color w:val="000000"/>
        </w:rPr>
      </w:pPr>
      <w:r>
        <w:rPr>
          <w:noProof/>
          <w:color w:val="000000"/>
        </w:rPr>
        <w:drawing>
          <wp:inline distT="0" distB="0" distL="0" distR="0">
            <wp:extent cx="1323975" cy="1371600"/>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xmlns:r="http://schemas.openxmlformats.org/officeDocument/2006/relationships" r:embed="rId10"/>
                    <a:stretch>
                      <a:fillRect/>
                    </a:stretch>
                  </pic:blipFill>
                  <pic:spPr>
                    <a:xfrm>
                      <a:off x="0" y="0"/>
                      <a:ext cx="1323975" cy="1371600"/>
                    </a:xfrm>
                    <a:prstGeom prst="rect">
                      <a:avLst/>
                    </a:prstGeom>
                  </pic:spPr>
                </pic:pic>
              </a:graphicData>
            </a:graphic>
          </wp:inline>
        </w:drawing>
      </w:r>
    </w:p>
    <w:p w:rsidR="00E74016" w14:paraId="0790D3E5" w14:textId="77777777">
      <w:pPr>
        <w:spacing w:line="360" w:lineRule="auto"/>
        <w:jc w:val="left"/>
        <w:textAlignment w:val="center"/>
        <w:rPr>
          <w:rFonts w:ascii="宋体" w:hAnsi="宋体"/>
          <w:color w:val="000000"/>
        </w:rPr>
      </w:pPr>
      <w:r>
        <w:rPr>
          <w:color w:val="000000"/>
        </w:rPr>
        <w:t xml:space="preserve">A. </w:t>
      </w:r>
      <w:r>
        <w:rPr>
          <w:rFonts w:ascii="宋体" w:hAnsi="宋体"/>
          <w:color w:val="000000"/>
        </w:rPr>
        <w:t>起重机</w:t>
      </w:r>
      <w:r>
        <w:rPr>
          <w:rFonts w:ascii="宋体" w:hAnsi="宋体"/>
          <w:noProof/>
          <w:color w:val="000000"/>
        </w:rPr>
        <w:drawing>
          <wp:inline distT="0" distB="0" distL="0" distR="0">
            <wp:extent cx="133350" cy="177800"/>
            <wp:effectExtent l="0" t="0" r="0" b="0"/>
            <wp:docPr id="467382226" name="图片 46738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82226" name=""/>
                    <pic:cNvPicPr>
                      <a:picLocks noChangeAspect="1"/>
                    </pic:cNvPicPr>
                  </pic:nvPicPr>
                  <pic:blipFill>
                    <a:blip xmlns:r="http://schemas.openxmlformats.org/officeDocument/2006/relationships" r:embed="rId11"/>
                    <a:stretch>
                      <a:fillRect/>
                    </a:stretch>
                  </pic:blipFill>
                  <pic:spPr>
                    <a:xfrm>
                      <a:off x="0" y="0"/>
                      <a:ext cx="133350" cy="177800"/>
                    </a:xfrm>
                    <a:prstGeom prst="rect">
                      <a:avLst/>
                    </a:prstGeom>
                  </pic:spPr>
                </pic:pic>
              </a:graphicData>
            </a:graphic>
          </wp:inline>
        </w:drawing>
      </w:r>
      <w:r>
        <w:rPr>
          <w:rFonts w:ascii="宋体" w:hAnsi="宋体"/>
          <w:color w:val="000000"/>
        </w:rPr>
        <w:t>吊臂</w:t>
      </w:r>
      <w:r>
        <w:rPr>
          <w:rFonts w:eastAsia="Times New Roman" w:cs="Times New Roman"/>
          <w:i/>
          <w:color w:val="000000"/>
        </w:rPr>
        <w:t>AOB</w:t>
      </w:r>
      <w:r>
        <w:rPr>
          <w:rFonts w:ascii="宋体" w:hAnsi="宋体"/>
          <w:color w:val="000000"/>
        </w:rPr>
        <w:t>可视为杠杆</w:t>
      </w:r>
    </w:p>
    <w:p w:rsidR="00E74016" w14:paraId="5A1DB99A" w14:textId="77777777">
      <w:pPr>
        <w:spacing w:line="360" w:lineRule="auto"/>
        <w:jc w:val="left"/>
        <w:textAlignment w:val="center"/>
        <w:rPr>
          <w:rFonts w:ascii="宋体" w:hAnsi="宋体"/>
          <w:color w:val="000000"/>
        </w:rPr>
      </w:pPr>
      <w:r>
        <w:rPr>
          <w:color w:val="000000"/>
        </w:rPr>
        <w:t xml:space="preserve">B. </w:t>
      </w:r>
      <w:r>
        <w:rPr>
          <w:rFonts w:ascii="宋体" w:hAnsi="宋体"/>
          <w:color w:val="000000"/>
        </w:rPr>
        <w:t>增加起吊物体</w:t>
      </w:r>
      <w:r>
        <w:rPr>
          <w:rFonts w:ascii="宋体" w:hAnsi="宋体"/>
          <w:noProof/>
          <w:color w:val="000000"/>
        </w:rPr>
        <w:drawing>
          <wp:inline distT="0" distB="0" distL="0" distR="0">
            <wp:extent cx="133350" cy="177800"/>
            <wp:effectExtent l="0" t="0" r="0" b="0"/>
            <wp:docPr id="467382223" name="图片 46738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82223" name=""/>
                    <pic:cNvPicPr>
                      <a:picLocks noChangeAspect="1"/>
                    </pic:cNvPicPr>
                  </pic:nvPicPr>
                  <pic:blipFill>
                    <a:blip xmlns:r="http://schemas.openxmlformats.org/officeDocument/2006/relationships" r:embed="rId11"/>
                    <a:stretch>
                      <a:fillRect/>
                    </a:stretch>
                  </pic:blipFill>
                  <pic:spPr>
                    <a:xfrm>
                      <a:off x="0" y="0"/>
                      <a:ext cx="133350" cy="177800"/>
                    </a:xfrm>
                    <a:prstGeom prst="rect">
                      <a:avLst/>
                    </a:prstGeom>
                  </pic:spPr>
                </pic:pic>
              </a:graphicData>
            </a:graphic>
          </wp:inline>
        </w:drawing>
      </w:r>
      <w:r>
        <w:rPr>
          <w:rFonts w:ascii="宋体" w:hAnsi="宋体"/>
          <w:color w:val="000000"/>
        </w:rPr>
        <w:t>质量，滑轮组的机械效率将减小</w:t>
      </w:r>
    </w:p>
    <w:p w:rsidR="00E74016" w14:paraId="416638BD" w14:textId="77777777">
      <w:pPr>
        <w:spacing w:line="360" w:lineRule="auto"/>
        <w:jc w:val="left"/>
        <w:textAlignment w:val="center"/>
        <w:rPr>
          <w:color w:val="000000"/>
        </w:rPr>
      </w:pPr>
      <w:r>
        <w:rPr>
          <w:color w:val="000000"/>
        </w:rPr>
        <w:t xml:space="preserve">C. </w:t>
      </w:r>
      <w:r>
        <w:rPr>
          <w:rFonts w:ascii="宋体" w:hAnsi="宋体"/>
          <w:color w:val="000000"/>
        </w:rPr>
        <w:t>物体上升</w:t>
      </w:r>
      <w:r>
        <w:rPr>
          <w:rFonts w:eastAsia="Times New Roman" w:cs="Times New Roman"/>
          <w:color w:val="000000"/>
        </w:rPr>
        <w:t>2m</w:t>
      </w:r>
      <w:r>
        <w:rPr>
          <w:rFonts w:ascii="宋体" w:hAnsi="宋体"/>
          <w:color w:val="000000"/>
        </w:rPr>
        <w:t>，滑轮组所做有用功是</w:t>
      </w:r>
      <w:r>
        <w:rPr>
          <w:color w:val="000000"/>
        </w:rPr>
        <w:t>6.6×10</w:t>
      </w:r>
      <w:r>
        <w:rPr>
          <w:color w:val="000000"/>
          <w:vertAlign w:val="superscript"/>
        </w:rPr>
        <w:t>3</w:t>
      </w:r>
      <w:r>
        <w:rPr>
          <w:color w:val="000000"/>
        </w:rPr>
        <w:t>J</w:t>
      </w:r>
    </w:p>
    <w:p w:rsidR="00E74016" w14:paraId="099B84CD" w14:textId="77777777">
      <w:pPr>
        <w:spacing w:line="360" w:lineRule="auto"/>
        <w:jc w:val="left"/>
        <w:textAlignment w:val="center"/>
        <w:rPr>
          <w:color w:val="000000"/>
        </w:rPr>
      </w:pPr>
      <w:r>
        <w:rPr>
          <w:color w:val="000000"/>
        </w:rPr>
        <w:t xml:space="preserve">D. </w:t>
      </w:r>
      <w:r>
        <w:rPr>
          <w:rFonts w:ascii="宋体" w:hAnsi="宋体"/>
          <w:color w:val="000000"/>
        </w:rPr>
        <w:t>物体上升</w:t>
      </w:r>
      <w:r>
        <w:rPr>
          <w:rFonts w:eastAsia="Times New Roman" w:cs="Times New Roman"/>
          <w:color w:val="000000"/>
        </w:rPr>
        <w:t>2m</w:t>
      </w:r>
      <w:r>
        <w:rPr>
          <w:rFonts w:ascii="宋体" w:hAnsi="宋体"/>
          <w:color w:val="000000"/>
        </w:rPr>
        <w:t>，滑轮组所做总功是</w:t>
      </w:r>
      <w:r>
        <w:rPr>
          <w:color w:val="000000"/>
        </w:rPr>
        <w:t>1.1×10</w:t>
      </w:r>
      <w:r>
        <w:rPr>
          <w:color w:val="000000"/>
          <w:vertAlign w:val="superscript"/>
        </w:rPr>
        <w:t>4</w:t>
      </w:r>
      <w:r>
        <w:rPr>
          <w:color w:val="000000"/>
        </w:rPr>
        <w:t>J</w:t>
      </w:r>
    </w:p>
    <w:p w:rsidR="00E74016" w14:paraId="2E4273A8" w14:textId="77777777">
      <w:pPr>
        <w:spacing w:line="360" w:lineRule="auto"/>
        <w:textAlignment w:val="center"/>
        <w:rPr>
          <w:color w:val="000000"/>
        </w:rPr>
      </w:pPr>
      <w:r>
        <w:rPr>
          <w:color w:val="2E75B6"/>
        </w:rPr>
        <w:t>【答案】</w:t>
      </w:r>
      <w:r>
        <w:rPr>
          <w:color w:val="000000"/>
        </w:rPr>
        <w:t>B</w:t>
      </w:r>
    </w:p>
    <w:p w:rsidR="00E74016" w14:paraId="465BBCF0" w14:textId="77777777">
      <w:pPr>
        <w:spacing w:line="360" w:lineRule="auto"/>
        <w:textAlignment w:val="center"/>
        <w:rPr>
          <w:color w:val="000000"/>
        </w:rPr>
      </w:pPr>
      <w:r>
        <w:rPr>
          <w:color w:val="2E75B6"/>
        </w:rPr>
        <w:t>【解析】</w:t>
      </w:r>
    </w:p>
    <w:p w:rsidR="00E74016" w14:paraId="486C12E9" w14:textId="77777777">
      <w:pPr>
        <w:spacing w:line="360" w:lineRule="auto"/>
        <w:jc w:val="left"/>
        <w:textAlignment w:val="center"/>
        <w:rPr>
          <w:color w:val="000000"/>
        </w:rPr>
      </w:pPr>
      <w:r>
        <w:rPr>
          <w:color w:val="000000"/>
        </w:rPr>
        <w:t>【详解】</w:t>
      </w:r>
      <w:r>
        <w:rPr>
          <w:color w:val="000000"/>
        </w:rPr>
        <w:t>A</w:t>
      </w:r>
      <w:r>
        <w:rPr>
          <w:color w:val="000000"/>
        </w:rPr>
        <w:t>．由图可知，起重机的吊臂可以视为支点在</w:t>
      </w:r>
      <w:r>
        <w:rPr>
          <w:i/>
          <w:color w:val="000000"/>
        </w:rPr>
        <w:t>O</w:t>
      </w:r>
      <w:r>
        <w:rPr>
          <w:color w:val="000000"/>
        </w:rPr>
        <w:t>点，力臂分别为</w:t>
      </w:r>
      <w:r>
        <w:rPr>
          <w:i/>
          <w:color w:val="000000"/>
        </w:rPr>
        <w:t>OA</w:t>
      </w:r>
      <w:r>
        <w:rPr>
          <w:color w:val="000000"/>
        </w:rPr>
        <w:t>、</w:t>
      </w:r>
      <w:r>
        <w:rPr>
          <w:i/>
          <w:color w:val="000000"/>
        </w:rPr>
        <w:t>OB</w:t>
      </w:r>
      <w:r>
        <w:rPr>
          <w:color w:val="000000"/>
        </w:rPr>
        <w:t>的杠杆，故</w:t>
      </w:r>
      <w:r>
        <w:rPr>
          <w:color w:val="000000"/>
        </w:rPr>
        <w:t>A</w:t>
      </w:r>
      <w:r>
        <w:rPr>
          <w:color w:val="000000"/>
        </w:rPr>
        <w:t>正确，不符合题意；</w:t>
      </w:r>
    </w:p>
    <w:p w:rsidR="00E74016" w14:paraId="751E58AC" w14:textId="77777777">
      <w:pPr>
        <w:spacing w:line="360" w:lineRule="auto"/>
        <w:jc w:val="left"/>
        <w:textAlignment w:val="center"/>
        <w:rPr>
          <w:color w:val="000000"/>
        </w:rPr>
      </w:pPr>
      <w:r>
        <w:rPr>
          <w:color w:val="000000"/>
        </w:rPr>
        <w:t>B</w:t>
      </w:r>
      <w:r>
        <w:rPr>
          <w:color w:val="000000"/>
        </w:rPr>
        <w:t>．滑轮组的机械效率</w:t>
      </w:r>
    </w:p>
    <w:p w:rsidR="00E74016" w14:paraId="283CAB22" w14:textId="77777777">
      <w:pPr>
        <w:spacing w:line="360" w:lineRule="auto"/>
        <w:jc w:val="center"/>
        <w:textAlignment w:val="center"/>
        <w:rPr>
          <w:color w:val="000000"/>
        </w:rPr>
      </w:pPr>
      <w: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学科网(www.zxxk.com)--教育资源门户，提供试卷、教案、课件、论文、素材以及各类教学资源下载，还有大量而丰富的教学相关资讯！" style="width:146.3pt;height:52.1pt" o:ole="">
            <v:imagedata r:id="rId12" o:title="eqIde2dc5b3eaf4a7a74820c59a0fe20eb98"/>
          </v:shape>
          <o:OLEObject Type="Embed" ProgID="Equation.DSMT4" ShapeID="_x0000_i1025" DrawAspect="Content" ObjectID="_1717489009" r:id="rId13"/>
        </w:object>
      </w:r>
      <w:r>
        <w:rPr>
          <w:color w:val="000000"/>
        </w:rPr>
        <w:br/>
      </w:r>
    </w:p>
    <w:p w:rsidR="00E74016" w14:paraId="3A7DF984" w14:textId="77777777">
      <w:pPr>
        <w:spacing w:line="360" w:lineRule="auto"/>
        <w:jc w:val="left"/>
        <w:textAlignment w:val="center"/>
        <w:rPr>
          <w:color w:val="000000"/>
        </w:rPr>
      </w:pPr>
      <w:r>
        <w:rPr>
          <w:color w:val="000000"/>
        </w:rPr>
        <w:t>增加起吊物体的质量时，有用功增加，额外功不变，有用功与总功的比值变大，则滑轮组的机械效率变大，故</w:t>
      </w:r>
      <w:r>
        <w:rPr>
          <w:color w:val="000000"/>
        </w:rPr>
        <w:t>B</w:t>
      </w:r>
      <w:r>
        <w:rPr>
          <w:color w:val="000000"/>
        </w:rPr>
        <w:t>错误，符合题意；</w:t>
      </w:r>
    </w:p>
    <w:p w:rsidR="00E74016" w14:paraId="0DD9FF58" w14:textId="77777777">
      <w:pPr>
        <w:spacing w:line="360" w:lineRule="auto"/>
        <w:jc w:val="left"/>
        <w:textAlignment w:val="center"/>
        <w:rPr>
          <w:color w:val="000000"/>
        </w:rPr>
      </w:pPr>
      <w:r>
        <w:rPr>
          <w:color w:val="000000"/>
        </w:rPr>
        <w:t>C</w:t>
      </w:r>
      <w:r>
        <w:rPr>
          <w:color w:val="000000"/>
        </w:rPr>
        <w:t>．物体上升</w:t>
      </w:r>
      <w:r>
        <w:rPr>
          <w:color w:val="000000"/>
        </w:rPr>
        <w:t>2m</w:t>
      </w:r>
      <w:r>
        <w:rPr>
          <w:color w:val="000000"/>
        </w:rPr>
        <w:t>，滑轮组所做有用功</w:t>
      </w:r>
    </w:p>
    <w:p w:rsidR="00E74016" w14:paraId="7F2583E5" w14:textId="77777777">
      <w:pPr>
        <w:spacing w:line="360" w:lineRule="auto"/>
        <w:jc w:val="center"/>
        <w:textAlignment w:val="center"/>
        <w:rPr>
          <w:color w:val="000000"/>
        </w:rPr>
      </w:pPr>
      <w:r>
        <w:rPr>
          <w:i/>
          <w:color w:val="000000"/>
        </w:rPr>
        <w:t>W</w:t>
      </w:r>
      <w:r>
        <w:rPr>
          <w:color w:val="000000"/>
          <w:vertAlign w:val="subscript"/>
        </w:rPr>
        <w:t>有</w:t>
      </w:r>
      <w:r>
        <w:rPr>
          <w:color w:val="000000"/>
        </w:rPr>
        <w:t>=</w:t>
      </w:r>
      <w:r>
        <w:rPr>
          <w:i/>
          <w:color w:val="000000"/>
        </w:rPr>
        <w:t>Gh</w:t>
      </w:r>
      <w:r>
        <w:rPr>
          <w:color w:val="000000"/>
        </w:rPr>
        <w:t>=</w:t>
      </w:r>
      <w:r>
        <w:rPr>
          <w:i/>
          <w:color w:val="000000"/>
        </w:rPr>
        <w:t>mgh</w:t>
      </w:r>
      <w:r>
        <w:rPr>
          <w:color w:val="000000"/>
        </w:rPr>
        <w:t>=330kg×10N/kg×2m=6.6×10</w:t>
      </w:r>
      <w:r>
        <w:rPr>
          <w:color w:val="000000"/>
          <w:vertAlign w:val="superscript"/>
        </w:rPr>
        <w:t>3</w:t>
      </w:r>
      <w:r>
        <w:rPr>
          <w:color w:val="000000"/>
        </w:rPr>
        <w:t>J</w:t>
      </w:r>
    </w:p>
    <w:p w:rsidR="00E74016" w14:paraId="5D41D97B" w14:textId="77777777">
      <w:pPr>
        <w:spacing w:line="360" w:lineRule="auto"/>
        <w:jc w:val="left"/>
        <w:textAlignment w:val="center"/>
        <w:rPr>
          <w:color w:val="000000"/>
        </w:rPr>
      </w:pPr>
      <w:r>
        <w:rPr>
          <w:color w:val="000000"/>
        </w:rPr>
        <w:t>故</w:t>
      </w:r>
      <w:r>
        <w:rPr>
          <w:color w:val="000000"/>
        </w:rPr>
        <w:t>C</w:t>
      </w:r>
      <w:r>
        <w:rPr>
          <w:color w:val="000000"/>
        </w:rPr>
        <w:t>正确，不符合题意；</w:t>
      </w:r>
    </w:p>
    <w:p w:rsidR="00E74016" w14:paraId="42413619" w14:textId="77777777">
      <w:pPr>
        <w:spacing w:line="360" w:lineRule="auto"/>
        <w:jc w:val="left"/>
        <w:textAlignment w:val="center"/>
        <w:rPr>
          <w:color w:val="000000"/>
        </w:rPr>
      </w:pPr>
      <w:r>
        <w:rPr>
          <w:color w:val="000000"/>
        </w:rPr>
        <w:t>D</w:t>
      </w:r>
      <w:r>
        <w:rPr>
          <w:color w:val="000000"/>
        </w:rPr>
        <w:t>．滑轮组所做总功</w:t>
      </w:r>
    </w:p>
    <w:p w:rsidR="00E74016" w14:paraId="5AC544EE" w14:textId="77777777">
      <w:pPr>
        <w:spacing w:line="360" w:lineRule="auto"/>
        <w:jc w:val="center"/>
        <w:textAlignment w:val="center"/>
        <w:rPr>
          <w:color w:val="000000"/>
        </w:rPr>
      </w:pPr>
      <w:r>
        <w:object>
          <v:shape id="_x0000_i1026" type="#_x0000_t75" alt="学科网(www.zxxk.com)--教育资源门户，提供试卷、教案、课件、论文、素材以及各类教学资源下载，还有大量而丰富的教学相关资讯！" style="width:163.9pt;height:35.25pt" o:ole="">
            <v:imagedata r:id="rId14" o:title="eqId50aae659838b5758403db4f40ba82ea6"/>
          </v:shape>
          <o:OLEObject Type="Embed" ProgID="Equation.DSMT4" ShapeID="_x0000_i1026" DrawAspect="Content" ObjectID="_1717489010" r:id="rId15"/>
        </w:object>
      </w:r>
      <w:r>
        <w:rPr>
          <w:color w:val="000000"/>
        </w:rPr>
        <w:br/>
      </w:r>
    </w:p>
    <w:p w:rsidR="00E74016" w14:paraId="5CF25539" w14:textId="77777777">
      <w:pPr>
        <w:spacing w:line="360" w:lineRule="auto"/>
        <w:jc w:val="left"/>
        <w:textAlignment w:val="center"/>
        <w:rPr>
          <w:color w:val="000000"/>
        </w:rPr>
      </w:pPr>
      <w:r>
        <w:rPr>
          <w:color w:val="000000"/>
        </w:rPr>
        <w:t>故</w:t>
      </w:r>
      <w:r>
        <w:rPr>
          <w:color w:val="000000"/>
        </w:rPr>
        <w:t>D</w:t>
      </w:r>
      <w:r>
        <w:rPr>
          <w:color w:val="000000"/>
        </w:rPr>
        <w:t>正确，不符合题意。</w:t>
      </w:r>
    </w:p>
    <w:p w:rsidR="00E74016" w14:paraId="57BC41B9" w14:textId="77777777">
      <w:pPr>
        <w:spacing w:line="360" w:lineRule="auto"/>
        <w:jc w:val="left"/>
        <w:textAlignment w:val="center"/>
        <w:rPr>
          <w:color w:val="000000"/>
        </w:rPr>
      </w:pPr>
      <w:r>
        <w:rPr>
          <w:color w:val="000000"/>
        </w:rPr>
        <w:t>故选</w:t>
      </w:r>
      <w:r>
        <w:rPr>
          <w:color w:val="000000"/>
        </w:rPr>
        <w:t>B</w:t>
      </w:r>
      <w:r>
        <w:rPr>
          <w:color w:val="000000"/>
        </w:rPr>
        <w:t>。</w:t>
      </w:r>
    </w:p>
    <w:p w:rsidR="00E74016" w14:paraId="6C324420" w14:textId="77777777">
      <w:pPr>
        <w:spacing w:line="360" w:lineRule="auto"/>
        <w:jc w:val="left"/>
        <w:textAlignment w:val="center"/>
        <w:rPr>
          <w:rFonts w:ascii="宋体" w:hAnsi="宋体"/>
          <w:color w:val="000000"/>
        </w:rPr>
      </w:pPr>
      <w:r>
        <w:rPr>
          <w:color w:val="000000"/>
        </w:rPr>
        <w:t xml:space="preserve">10. </w:t>
      </w:r>
      <w:r>
        <w:rPr>
          <w:rFonts w:ascii="宋体" w:hAnsi="宋体"/>
          <w:color w:val="000000"/>
        </w:rPr>
        <w:t>物理科技小组在课外制作活动中，把一废旧电饭锅改造成一个由一根电热丝和两个开关组成的简易电饭锅。接通电源，手动开关闭合，电热丝工作，当锅内温度达到</w:t>
      </w:r>
      <w:r>
        <w:rPr>
          <w:rFonts w:eastAsia="Times New Roman" w:cs="Times New Roman"/>
          <w:color w:val="000000"/>
        </w:rPr>
        <w:t>103℃</w:t>
      </w:r>
      <w:r>
        <w:rPr>
          <w:rFonts w:ascii="宋体" w:hAnsi="宋体"/>
          <w:color w:val="000000"/>
        </w:rPr>
        <w:t>时，手动开关自动断开，且无法自动闭合；接通电源，温控开关在锅内温度低于</w:t>
      </w:r>
      <w:r>
        <w:rPr>
          <w:rFonts w:eastAsia="Times New Roman" w:cs="Times New Roman"/>
          <w:color w:val="000000"/>
        </w:rPr>
        <w:t>60℃</w:t>
      </w:r>
      <w:r>
        <w:rPr>
          <w:rFonts w:ascii="宋体" w:hAnsi="宋体"/>
          <w:color w:val="000000"/>
        </w:rPr>
        <w:t>时自动闭合，电热丝工作，锅内温度高于</w:t>
      </w:r>
      <w:r>
        <w:rPr>
          <w:rFonts w:eastAsia="Times New Roman" w:cs="Times New Roman"/>
          <w:color w:val="000000"/>
        </w:rPr>
        <w:t>85℃</w:t>
      </w:r>
      <w:r>
        <w:rPr>
          <w:rFonts w:ascii="宋体" w:hAnsi="宋体"/>
          <w:color w:val="000000"/>
        </w:rPr>
        <w:t>时，温控开关自动断开。通过两个开关的通断，可实现加热和保温两种功能。根据以上描述，下列判断正确的是（　　）</w:t>
      </w:r>
    </w:p>
    <w:p w:rsidR="00E74016" w14:paraId="5F6C6B5F" w14:textId="77777777">
      <w:pPr>
        <w:spacing w:line="360" w:lineRule="auto"/>
        <w:jc w:val="left"/>
        <w:textAlignment w:val="center"/>
        <w:rPr>
          <w:rFonts w:ascii="宋体" w:hAnsi="宋体"/>
          <w:color w:val="000000"/>
        </w:rPr>
      </w:pPr>
      <w:r>
        <w:rPr>
          <w:color w:val="000000"/>
        </w:rPr>
        <w:t xml:space="preserve">A. </w:t>
      </w:r>
      <w:r>
        <w:rPr>
          <w:rFonts w:ascii="宋体" w:hAnsi="宋体"/>
          <w:color w:val="000000"/>
        </w:rPr>
        <w:t>接通电源，闭合手动开关，电热丝才能开始工作</w:t>
      </w:r>
    </w:p>
    <w:p w:rsidR="00E74016" w14:paraId="5D5FFD24" w14:textId="77777777">
      <w:pPr>
        <w:spacing w:line="360" w:lineRule="auto"/>
        <w:jc w:val="left"/>
        <w:textAlignment w:val="center"/>
        <w:rPr>
          <w:rFonts w:ascii="宋体" w:hAnsi="宋体"/>
          <w:color w:val="000000"/>
        </w:rPr>
      </w:pPr>
      <w:r>
        <w:rPr>
          <w:color w:val="000000"/>
        </w:rPr>
        <w:t xml:space="preserve">B. </w:t>
      </w:r>
      <w:r>
        <w:rPr>
          <w:rFonts w:ascii="宋体" w:hAnsi="宋体"/>
          <w:color w:val="000000"/>
        </w:rPr>
        <w:t>当手动开关自动断开时，简易电饭锅马上进入保温状态</w:t>
      </w:r>
    </w:p>
    <w:p w:rsidR="00E74016" w14:paraId="467F41EB" w14:textId="77777777">
      <w:pPr>
        <w:spacing w:line="360" w:lineRule="auto"/>
        <w:jc w:val="left"/>
        <w:textAlignment w:val="center"/>
        <w:rPr>
          <w:rFonts w:ascii="宋体" w:hAnsi="宋体"/>
          <w:color w:val="000000"/>
        </w:rPr>
      </w:pPr>
      <w:r>
        <w:rPr>
          <w:color w:val="000000"/>
        </w:rPr>
        <w:t xml:space="preserve">C. </w:t>
      </w:r>
      <w:r>
        <w:rPr>
          <w:rFonts w:ascii="宋体" w:hAnsi="宋体"/>
          <w:color w:val="000000"/>
        </w:rPr>
        <w:t>锅内温度由</w:t>
      </w:r>
      <w:r>
        <w:rPr>
          <w:rFonts w:eastAsia="Times New Roman" w:cs="Times New Roman"/>
          <w:color w:val="000000"/>
        </w:rPr>
        <w:t>103℃</w:t>
      </w:r>
      <w:r>
        <w:rPr>
          <w:rFonts w:ascii="宋体" w:hAnsi="宋体"/>
          <w:color w:val="000000"/>
        </w:rPr>
        <w:t>降至</w:t>
      </w:r>
      <w:r>
        <w:rPr>
          <w:rFonts w:eastAsia="Times New Roman" w:cs="Times New Roman"/>
          <w:color w:val="000000"/>
        </w:rPr>
        <w:t>60℃</w:t>
      </w:r>
      <w:r>
        <w:rPr>
          <w:rFonts w:ascii="宋体" w:hAnsi="宋体"/>
          <w:color w:val="000000"/>
        </w:rPr>
        <w:t>过程中，电热丝不工作</w:t>
      </w:r>
    </w:p>
    <w:p w:rsidR="00E74016" w14:paraId="1B10A72B" w14:textId="77777777">
      <w:pPr>
        <w:spacing w:line="360" w:lineRule="auto"/>
        <w:jc w:val="left"/>
        <w:textAlignment w:val="center"/>
        <w:rPr>
          <w:rFonts w:ascii="宋体" w:hAnsi="宋体"/>
          <w:color w:val="000000"/>
        </w:rPr>
      </w:pPr>
      <w:r>
        <w:rPr>
          <w:color w:val="000000"/>
        </w:rPr>
        <w:t xml:space="preserve">D. </w:t>
      </w:r>
      <w:r>
        <w:rPr>
          <w:rFonts w:ascii="宋体" w:hAnsi="宋体"/>
          <w:color w:val="000000"/>
        </w:rPr>
        <w:t>简易电饭锅加热时的功率大于保温时的功率</w:t>
      </w:r>
    </w:p>
    <w:p w:rsidR="00E74016" w14:paraId="68E9EB72" w14:textId="77777777">
      <w:pPr>
        <w:spacing w:line="360" w:lineRule="auto"/>
        <w:textAlignment w:val="center"/>
        <w:rPr>
          <w:color w:val="000000"/>
        </w:rPr>
      </w:pPr>
      <w:r>
        <w:rPr>
          <w:color w:val="2E75B6"/>
        </w:rPr>
        <w:t>【答案】</w:t>
      </w:r>
      <w:r>
        <w:rPr>
          <w:color w:val="000000"/>
        </w:rPr>
        <w:t>C</w:t>
      </w:r>
    </w:p>
    <w:p w:rsidR="00E74016" w14:paraId="70FA518C" w14:textId="77777777">
      <w:pPr>
        <w:spacing w:line="360" w:lineRule="auto"/>
        <w:textAlignment w:val="center"/>
        <w:rPr>
          <w:color w:val="000000"/>
        </w:rPr>
      </w:pPr>
      <w:r>
        <w:rPr>
          <w:color w:val="2E75B6"/>
        </w:rPr>
        <w:t>【解析】</w:t>
      </w:r>
    </w:p>
    <w:p w:rsidR="00E74016" w14:paraId="4E175F98"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A．</w:t>
      </w:r>
      <w:r>
        <w:rPr>
          <w:rFonts w:ascii="宋体" w:hAnsi="宋体"/>
          <w:color w:val="000000"/>
        </w:rPr>
        <w:t>由题意可知，由题意可知，温控开关</w:t>
      </w:r>
      <w:r>
        <w:rPr>
          <w:rFonts w:eastAsia="Times New Roman" w:cs="Times New Roman"/>
          <w:color w:val="000000"/>
        </w:rPr>
        <w:t>S</w:t>
      </w:r>
      <w:r>
        <w:rPr>
          <w:rFonts w:eastAsia="Times New Roman" w:cs="Times New Roman"/>
          <w:color w:val="000000"/>
          <w:vertAlign w:val="subscript"/>
        </w:rPr>
        <w:t>1</w:t>
      </w:r>
      <w:r>
        <w:rPr>
          <w:rFonts w:ascii="宋体" w:hAnsi="宋体"/>
          <w:color w:val="000000"/>
        </w:rPr>
        <w:t>与按钮开关</w:t>
      </w:r>
      <w:r>
        <w:rPr>
          <w:rFonts w:eastAsia="Times New Roman" w:cs="Times New Roman"/>
          <w:color w:val="000000"/>
        </w:rPr>
        <w:t>S</w:t>
      </w:r>
      <w:r>
        <w:rPr>
          <w:rFonts w:eastAsia="Times New Roman" w:cs="Times New Roman"/>
          <w:color w:val="000000"/>
          <w:vertAlign w:val="subscript"/>
        </w:rPr>
        <w:t>2</w:t>
      </w:r>
      <w:r>
        <w:rPr>
          <w:rFonts w:ascii="宋体" w:hAnsi="宋体"/>
          <w:color w:val="000000"/>
        </w:rPr>
        <w:t>是并联的，如图所示</w:t>
      </w:r>
    </w:p>
    <w:p w:rsidR="00E74016" w14:paraId="71BB2E3F" w14:textId="77777777">
      <w:pPr>
        <w:spacing w:line="360" w:lineRule="auto"/>
        <w:jc w:val="left"/>
        <w:textAlignment w:val="center"/>
        <w:rPr>
          <w:color w:val="000000"/>
        </w:rPr>
      </w:pPr>
      <w:r>
        <w:rPr>
          <w:noProof/>
          <w:color w:val="000000"/>
        </w:rPr>
        <w:drawing>
          <wp:inline distT="0" distB="0" distL="0" distR="0">
            <wp:extent cx="1504950" cy="1152525"/>
            <wp:effectExtent l="0" t="0" r="0" b="0"/>
            <wp:docPr id="100008" name="图片 100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 name=""/>
                    <pic:cNvPicPr>
                      <a:picLocks noChangeAspect="1"/>
                    </pic:cNvPicPr>
                  </pic:nvPicPr>
                  <pic:blipFill>
                    <a:blip xmlns:r="http://schemas.openxmlformats.org/officeDocument/2006/relationships" r:embed="rId16"/>
                    <a:stretch>
                      <a:fillRect/>
                    </a:stretch>
                  </pic:blipFill>
                  <pic:spPr>
                    <a:xfrm>
                      <a:off x="0" y="0"/>
                      <a:ext cx="1504950" cy="1152525"/>
                    </a:xfrm>
                    <a:prstGeom prst="rect">
                      <a:avLst/>
                    </a:prstGeom>
                  </pic:spPr>
                </pic:pic>
              </a:graphicData>
            </a:graphic>
          </wp:inline>
        </w:drawing>
      </w:r>
      <w:r>
        <w:rPr>
          <w:color w:val="000000"/>
        </w:rPr>
        <w:br/>
      </w:r>
    </w:p>
    <w:p w:rsidR="00E74016" w14:paraId="34EA1389" w14:textId="77777777">
      <w:pPr>
        <w:spacing w:line="360" w:lineRule="auto"/>
        <w:jc w:val="left"/>
        <w:textAlignment w:val="center"/>
        <w:rPr>
          <w:rFonts w:ascii="宋体" w:hAnsi="宋体"/>
          <w:color w:val="000000"/>
        </w:rPr>
      </w:pPr>
      <w:r>
        <w:rPr>
          <w:rFonts w:ascii="宋体" w:hAnsi="宋体"/>
          <w:color w:val="000000"/>
        </w:rPr>
        <w:t>电热丝要工作，只需闭合开关</w:t>
      </w:r>
      <w:r>
        <w:rPr>
          <w:rFonts w:eastAsia="Times New Roman" w:cs="Times New Roman"/>
          <w:color w:val="000000"/>
        </w:rPr>
        <w:t>S</w:t>
      </w:r>
      <w:r>
        <w:rPr>
          <w:rFonts w:eastAsia="Times New Roman" w:cs="Times New Roman"/>
          <w:color w:val="000000"/>
          <w:vertAlign w:val="subscript"/>
        </w:rPr>
        <w:t>1</w:t>
      </w:r>
      <w:r>
        <w:rPr>
          <w:rFonts w:ascii="宋体" w:hAnsi="宋体"/>
          <w:color w:val="000000"/>
        </w:rPr>
        <w:t>或者开关</w:t>
      </w:r>
      <w:r>
        <w:rPr>
          <w:rFonts w:eastAsia="Times New Roman" w:cs="Times New Roman"/>
          <w:color w:val="000000"/>
        </w:rPr>
        <w:t>S</w:t>
      </w:r>
      <w:r>
        <w:rPr>
          <w:rFonts w:eastAsia="Times New Roman" w:cs="Times New Roman"/>
          <w:color w:val="000000"/>
          <w:vertAlign w:val="subscript"/>
        </w:rPr>
        <w:t>2</w:t>
      </w:r>
      <w:r>
        <w:rPr>
          <w:rFonts w:ascii="宋体" w:hAnsi="宋体"/>
          <w:color w:val="000000"/>
        </w:rPr>
        <w:t>，当锅内温度低于</w:t>
      </w:r>
      <w:r>
        <w:rPr>
          <w:rFonts w:eastAsia="Times New Roman" w:cs="Times New Roman"/>
          <w:color w:val="000000"/>
        </w:rPr>
        <w:t>60℃</w:t>
      </w:r>
      <w:r>
        <w:rPr>
          <w:rFonts w:ascii="宋体" w:hAnsi="宋体"/>
          <w:color w:val="000000"/>
        </w:rPr>
        <w:t>时，温控开关</w:t>
      </w:r>
      <w:r>
        <w:rPr>
          <w:rFonts w:eastAsia="Times New Roman" w:cs="Times New Roman"/>
          <w:color w:val="000000"/>
        </w:rPr>
        <w:t>S</w:t>
      </w:r>
      <w:r>
        <w:rPr>
          <w:rFonts w:eastAsia="Times New Roman" w:cs="Times New Roman"/>
          <w:color w:val="000000"/>
          <w:vertAlign w:val="subscript"/>
        </w:rPr>
        <w:t>1</w:t>
      </w:r>
      <w:r>
        <w:rPr>
          <w:rFonts w:ascii="宋体" w:hAnsi="宋体"/>
          <w:color w:val="000000"/>
        </w:rPr>
        <w:t>自动闭合，电热丝工作，故</w:t>
      </w:r>
      <w:r>
        <w:rPr>
          <w:rFonts w:eastAsia="Times New Roman" w:cs="Times New Roman"/>
          <w:color w:val="000000"/>
        </w:rPr>
        <w:t>A</w:t>
      </w:r>
      <w:r>
        <w:rPr>
          <w:rFonts w:ascii="宋体" w:hAnsi="宋体"/>
          <w:color w:val="000000"/>
        </w:rPr>
        <w:t>错误；</w:t>
      </w:r>
    </w:p>
    <w:p w:rsidR="00E74016" w14:paraId="12FC30EF" w14:textId="77777777">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当手动开关自动断开时，锅内温度达到</w:t>
      </w:r>
      <w:r>
        <w:rPr>
          <w:rFonts w:eastAsia="Times New Roman" w:cs="Times New Roman"/>
          <w:color w:val="000000"/>
        </w:rPr>
        <w:t>103℃，</w:t>
      </w:r>
      <w:r>
        <w:rPr>
          <w:rFonts w:ascii="宋体" w:hAnsi="宋体"/>
          <w:color w:val="000000"/>
        </w:rPr>
        <w:t>锅内温度高于</w:t>
      </w:r>
      <w:r>
        <w:rPr>
          <w:rFonts w:eastAsia="Times New Roman" w:cs="Times New Roman"/>
          <w:color w:val="000000"/>
        </w:rPr>
        <w:t>85℃，</w:t>
      </w:r>
      <w:r>
        <w:rPr>
          <w:rFonts w:ascii="宋体" w:hAnsi="宋体"/>
          <w:color w:val="000000"/>
        </w:rPr>
        <w:t>温控开关</w:t>
      </w:r>
      <w:r>
        <w:rPr>
          <w:rFonts w:eastAsia="Times New Roman" w:cs="Times New Roman"/>
          <w:color w:val="000000"/>
        </w:rPr>
        <w:t>S</w:t>
      </w:r>
      <w:r>
        <w:rPr>
          <w:rFonts w:eastAsia="Times New Roman" w:cs="Times New Roman"/>
          <w:color w:val="000000"/>
          <w:vertAlign w:val="subscript"/>
        </w:rPr>
        <w:t>1</w:t>
      </w:r>
      <w:r>
        <w:rPr>
          <w:rFonts w:ascii="宋体" w:hAnsi="宋体"/>
          <w:color w:val="000000"/>
        </w:rPr>
        <w:t>不会闭合，所以简易电饭锅不能马上进入保温状态，故</w:t>
      </w:r>
      <w:r>
        <w:rPr>
          <w:rFonts w:eastAsia="Times New Roman" w:cs="Times New Roman"/>
          <w:color w:val="000000"/>
        </w:rPr>
        <w:t>B</w:t>
      </w:r>
      <w:r>
        <w:rPr>
          <w:rFonts w:ascii="宋体" w:hAnsi="宋体"/>
          <w:color w:val="000000"/>
        </w:rPr>
        <w:t>错误；</w:t>
      </w:r>
    </w:p>
    <w:p w:rsidR="00E74016" w14:paraId="6FEE0335" w14:textId="77777777">
      <w:pPr>
        <w:spacing w:line="360" w:lineRule="auto"/>
        <w:jc w:val="left"/>
        <w:textAlignment w:val="center"/>
        <w:rPr>
          <w:rFonts w:ascii="宋体" w:hAnsi="宋体"/>
          <w:color w:val="000000"/>
        </w:rPr>
      </w:pPr>
      <w:r>
        <w:rPr>
          <w:rFonts w:eastAsia="Times New Roman" w:cs="Times New Roman"/>
          <w:color w:val="000000"/>
        </w:rPr>
        <w:t>C．</w:t>
      </w:r>
      <w:r>
        <w:rPr>
          <w:rFonts w:ascii="宋体" w:hAnsi="宋体"/>
          <w:color w:val="000000"/>
        </w:rPr>
        <w:t>锅内温度达到</w:t>
      </w:r>
      <w:r>
        <w:rPr>
          <w:rFonts w:eastAsia="Times New Roman" w:cs="Times New Roman"/>
          <w:color w:val="000000"/>
        </w:rPr>
        <w:t>103℃</w:t>
      </w:r>
      <w:r>
        <w:rPr>
          <w:rFonts w:ascii="宋体" w:hAnsi="宋体"/>
          <w:color w:val="000000"/>
        </w:rPr>
        <w:t>时，手动开关自动断开，且无法自动闭合，而温控开关在锅内温度低于</w:t>
      </w:r>
      <w:r>
        <w:rPr>
          <w:rFonts w:eastAsia="Times New Roman" w:cs="Times New Roman"/>
          <w:color w:val="000000"/>
        </w:rPr>
        <w:t>60℃</w:t>
      </w:r>
      <w:r>
        <w:rPr>
          <w:rFonts w:ascii="宋体" w:hAnsi="宋体"/>
          <w:color w:val="000000"/>
        </w:rPr>
        <w:t>时才会自动闭合，所以锅内温度由</w:t>
      </w:r>
      <w:r>
        <w:rPr>
          <w:rFonts w:eastAsia="Times New Roman" w:cs="Times New Roman"/>
          <w:color w:val="000000"/>
        </w:rPr>
        <w:t>103℃</w:t>
      </w:r>
      <w:r>
        <w:rPr>
          <w:rFonts w:ascii="宋体" w:hAnsi="宋体"/>
          <w:color w:val="000000"/>
        </w:rPr>
        <w:t>降至</w:t>
      </w:r>
      <w:r>
        <w:rPr>
          <w:rFonts w:eastAsia="Times New Roman" w:cs="Times New Roman"/>
          <w:color w:val="000000"/>
        </w:rPr>
        <w:t>60℃</w:t>
      </w:r>
      <w:r>
        <w:rPr>
          <w:rFonts w:ascii="宋体" w:hAnsi="宋体"/>
          <w:color w:val="000000"/>
        </w:rPr>
        <w:t>过程中，电热丝不工作，故</w:t>
      </w:r>
      <w:r>
        <w:rPr>
          <w:rFonts w:eastAsia="Times New Roman" w:cs="Times New Roman"/>
          <w:color w:val="000000"/>
        </w:rPr>
        <w:t>C</w:t>
      </w:r>
      <w:r>
        <w:rPr>
          <w:rFonts w:ascii="宋体" w:hAnsi="宋体"/>
          <w:color w:val="000000"/>
        </w:rPr>
        <w:t>正确；</w:t>
      </w:r>
    </w:p>
    <w:p w:rsidR="00E74016" w14:paraId="18FE05E9" w14:textId="77777777">
      <w:pPr>
        <w:spacing w:line="360" w:lineRule="auto"/>
        <w:jc w:val="left"/>
        <w:textAlignment w:val="center"/>
        <w:rPr>
          <w:rFonts w:ascii="宋体" w:hAnsi="宋体"/>
          <w:color w:val="000000"/>
        </w:rPr>
      </w:pPr>
      <w:r>
        <w:rPr>
          <w:rFonts w:eastAsia="Times New Roman" w:cs="Times New Roman"/>
          <w:color w:val="000000"/>
        </w:rPr>
        <w:t>D．</w:t>
      </w:r>
      <w:r>
        <w:rPr>
          <w:rFonts w:ascii="宋体" w:hAnsi="宋体"/>
          <w:color w:val="000000"/>
        </w:rPr>
        <w:t>根据公式</w:t>
      </w:r>
    </w:p>
    <w:p w:rsidR="00E74016" w14:paraId="643586A5" w14:textId="77777777">
      <w:pPr>
        <w:spacing w:line="360" w:lineRule="auto"/>
        <w:jc w:val="center"/>
        <w:textAlignment w:val="center"/>
        <w:rPr>
          <w:color w:val="000000"/>
        </w:rPr>
      </w:pPr>
      <w:r>
        <w:object>
          <v:shape id="_x0000_i1027" type="#_x0000_t75" alt="学科网(www.zxxk.com)--教育资源门户，提供试卷、教案、课件、论文、素材以及各类教学资源下载，还有大量而丰富的教学相关资讯！" style="width:39.85pt;height:32.95pt" o:ole="">
            <v:imagedata r:id="rId17" o:title="eqIddec89ab7e4899e04948170f8a3108873"/>
          </v:shape>
          <o:OLEObject Type="Embed" ProgID="Equation.DSMT4" ShapeID="_x0000_i1027" DrawAspect="Content" ObjectID="_1717489011" r:id="rId18"/>
        </w:object>
      </w:r>
    </w:p>
    <w:p w:rsidR="00E74016" w14:paraId="747B6153" w14:textId="77777777">
      <w:pPr>
        <w:spacing w:line="360" w:lineRule="auto"/>
        <w:jc w:val="left"/>
        <w:textAlignment w:val="center"/>
        <w:rPr>
          <w:rFonts w:ascii="宋体" w:hAnsi="宋体"/>
          <w:color w:val="000000"/>
        </w:rPr>
      </w:pPr>
      <w:r>
        <w:rPr>
          <w:rFonts w:ascii="宋体" w:hAnsi="宋体"/>
          <w:color w:val="000000"/>
        </w:rPr>
        <w:t>可知，简易电饭锅加热时的功率与保温时的功率一样大，故</w:t>
      </w:r>
      <w:r>
        <w:rPr>
          <w:rFonts w:eastAsia="Times New Roman" w:cs="Times New Roman"/>
          <w:color w:val="000000"/>
        </w:rPr>
        <w:t>D</w:t>
      </w:r>
      <w:r>
        <w:rPr>
          <w:rFonts w:ascii="宋体" w:hAnsi="宋体"/>
          <w:color w:val="000000"/>
        </w:rPr>
        <w:t>错误。</w:t>
      </w:r>
    </w:p>
    <w:p w:rsidR="00E74016" w14:paraId="3C5190E2" w14:textId="77777777">
      <w:pPr>
        <w:spacing w:line="360" w:lineRule="auto"/>
        <w:jc w:val="left"/>
        <w:textAlignment w:val="center"/>
        <w:rPr>
          <w:rFonts w:ascii="宋体" w:hAnsi="宋体"/>
          <w:color w:val="000000"/>
        </w:rPr>
      </w:pPr>
      <w:r>
        <w:rPr>
          <w:rFonts w:ascii="宋体" w:hAnsi="宋体"/>
          <w:color w:val="000000"/>
        </w:rPr>
        <w:t>故选</w:t>
      </w:r>
      <w:r>
        <w:rPr>
          <w:rFonts w:eastAsia="Times New Roman" w:cs="Times New Roman"/>
          <w:color w:val="000000"/>
        </w:rPr>
        <w:t>C</w:t>
      </w:r>
      <w:r>
        <w:rPr>
          <w:rFonts w:ascii="宋体" w:hAnsi="宋体"/>
          <w:color w:val="000000"/>
        </w:rPr>
        <w:t>。</w:t>
      </w:r>
    </w:p>
    <w:p w:rsidR="00E74016" w14:paraId="202FFEF4" w14:textId="77777777">
      <w:pPr>
        <w:spacing w:line="360" w:lineRule="auto"/>
        <w:jc w:val="center"/>
        <w:textAlignment w:val="center"/>
        <w:rPr>
          <w:rFonts w:ascii="宋体" w:hAnsi="宋体"/>
          <w:b/>
          <w:color w:val="000000"/>
          <w:sz w:val="24"/>
        </w:rPr>
      </w:pPr>
      <w:r>
        <w:rPr>
          <w:rFonts w:ascii="宋体" w:hAnsi="宋体"/>
          <w:b/>
          <w:color w:val="000000"/>
          <w:sz w:val="24"/>
        </w:rPr>
        <w:t>第二部分（非选择题共</w:t>
      </w:r>
      <w:r>
        <w:rPr>
          <w:rFonts w:eastAsia="Times New Roman" w:cs="Times New Roman"/>
          <w:b/>
          <w:color w:val="000000"/>
          <w:sz w:val="24"/>
        </w:rPr>
        <w:t>60</w:t>
      </w:r>
      <w:r>
        <w:rPr>
          <w:rFonts w:ascii="宋体" w:hAnsi="宋体"/>
          <w:b/>
          <w:color w:val="000000"/>
          <w:sz w:val="24"/>
        </w:rPr>
        <w:t>分）</w:t>
      </w:r>
    </w:p>
    <w:p w:rsidR="00E74016" w14:paraId="6C5489BD" w14:textId="77777777">
      <w:pPr>
        <w:spacing w:line="360" w:lineRule="auto"/>
        <w:jc w:val="left"/>
        <w:textAlignment w:val="center"/>
        <w:rPr>
          <w:rFonts w:ascii="宋体" w:hAnsi="宋体"/>
          <w:b/>
          <w:color w:val="000000"/>
          <w:sz w:val="24"/>
        </w:rPr>
      </w:pPr>
      <w:r>
        <w:rPr>
          <w:rFonts w:ascii="宋体" w:hAnsi="宋体"/>
          <w:b/>
          <w:color w:val="000000"/>
          <w:sz w:val="24"/>
        </w:rPr>
        <w:t>二、填空与作图题（共</w:t>
      </w:r>
      <w:r>
        <w:rPr>
          <w:rFonts w:eastAsia="Times New Roman" w:cs="Times New Roman"/>
          <w:b/>
          <w:color w:val="000000"/>
          <w:sz w:val="24"/>
        </w:rPr>
        <w:t>7</w:t>
      </w:r>
      <w:r>
        <w:rPr>
          <w:rFonts w:ascii="宋体" w:hAnsi="宋体"/>
          <w:b/>
          <w:color w:val="000000"/>
          <w:sz w:val="24"/>
        </w:rPr>
        <w:t>小题，计</w:t>
      </w:r>
      <w:r>
        <w:rPr>
          <w:rFonts w:eastAsia="Times New Roman" w:cs="Times New Roman"/>
          <w:b/>
          <w:color w:val="000000"/>
          <w:sz w:val="24"/>
        </w:rPr>
        <w:t>22</w:t>
      </w:r>
      <w:r>
        <w:rPr>
          <w:rFonts w:ascii="宋体" w:hAnsi="宋体"/>
          <w:b/>
          <w:color w:val="000000"/>
          <w:sz w:val="24"/>
        </w:rPr>
        <w:t>分）</w:t>
      </w:r>
    </w:p>
    <w:p w:rsidR="00E74016" w14:paraId="02351339" w14:textId="77777777">
      <w:pPr>
        <w:spacing w:line="360" w:lineRule="auto"/>
        <w:jc w:val="left"/>
        <w:textAlignment w:val="center"/>
        <w:rPr>
          <w:rFonts w:ascii="宋体" w:hAnsi="宋体"/>
          <w:color w:val="000000"/>
        </w:rPr>
      </w:pPr>
      <w:r>
        <w:rPr>
          <w:color w:val="000000"/>
        </w:rPr>
        <w:t xml:space="preserve">11. </w:t>
      </w:r>
      <w:r>
        <w:rPr>
          <w:rFonts w:eastAsia="Times New Roman" w:cs="Times New Roman"/>
          <w:color w:val="000000"/>
        </w:rPr>
        <w:t>2021</w:t>
      </w:r>
      <w:r>
        <w:rPr>
          <w:rFonts w:ascii="宋体" w:hAnsi="宋体"/>
          <w:color w:val="000000"/>
        </w:rPr>
        <w:t>年</w:t>
      </w:r>
      <w:r>
        <w:rPr>
          <w:rFonts w:eastAsia="Times New Roman" w:cs="Times New Roman"/>
          <w:color w:val="000000"/>
        </w:rPr>
        <w:t>11</w:t>
      </w:r>
      <w:r>
        <w:rPr>
          <w:rFonts w:ascii="宋体" w:hAnsi="宋体"/>
          <w:color w:val="000000"/>
        </w:rPr>
        <w:t>月</w:t>
      </w:r>
      <w:r>
        <w:rPr>
          <w:rFonts w:eastAsia="Times New Roman" w:cs="Times New Roman"/>
          <w:color w:val="000000"/>
        </w:rPr>
        <w:t>30</w:t>
      </w:r>
      <w:r>
        <w:rPr>
          <w:rFonts w:ascii="宋体" w:hAnsi="宋体"/>
          <w:color w:val="000000"/>
        </w:rPr>
        <w:t>日，世界首条跨海高铁——泉州湾跨海大桥合龙成功。如图是大桥与倒影形成的一幅壮美画面，桥在水中的倒影是光的___________形成的___________（选填“虚”或“实”）像。</w:t>
      </w:r>
    </w:p>
    <w:p w:rsidR="00E74016" w14:paraId="492F130D" w14:textId="77777777">
      <w:pPr>
        <w:spacing w:line="360" w:lineRule="auto"/>
        <w:jc w:val="left"/>
        <w:textAlignment w:val="center"/>
        <w:rPr>
          <w:color w:val="000000"/>
        </w:rPr>
      </w:pPr>
      <w:r>
        <w:rPr>
          <w:rFonts w:ascii="宋体" w:hAnsi="宋体"/>
          <w:color w:val="000000"/>
        </w:rPr>
        <w:br/>
      </w:r>
      <w:r>
        <w:rPr>
          <w:rFonts w:ascii="宋体" w:hAnsi="宋体"/>
          <w:noProof/>
          <w:color w:val="000000"/>
        </w:rPr>
        <w:drawing>
          <wp:inline distT="0" distB="0" distL="0" distR="0">
            <wp:extent cx="2895600" cy="1543050"/>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xmlns:r="http://schemas.openxmlformats.org/officeDocument/2006/relationships" r:embed="rId19"/>
                    <a:stretch>
                      <a:fillRect/>
                    </a:stretch>
                  </pic:blipFill>
                  <pic:spPr>
                    <a:xfrm>
                      <a:off x="0" y="0"/>
                      <a:ext cx="2895600" cy="1543050"/>
                    </a:xfrm>
                    <a:prstGeom prst="rect">
                      <a:avLst/>
                    </a:prstGeom>
                  </pic:spPr>
                </pic:pic>
              </a:graphicData>
            </a:graphic>
          </wp:inline>
        </w:drawing>
      </w:r>
    </w:p>
    <w:p w:rsidR="00E74016" w14:paraId="2DFAAD0C" w14:textId="77777777">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反射</w:t>
      </w:r>
      <w:r>
        <w:rPr>
          <w:color w:val="000000"/>
        </w:rPr>
        <w:t xml:space="preserve">    ②. </w:t>
      </w:r>
      <w:r>
        <w:rPr>
          <w:rFonts w:ascii="宋体" w:hAnsi="宋体"/>
          <w:color w:val="000000"/>
        </w:rPr>
        <w:t>虚</w:t>
      </w:r>
    </w:p>
    <w:p w:rsidR="00E74016" w14:paraId="04CD6F3E" w14:textId="77777777">
      <w:pPr>
        <w:spacing w:line="360" w:lineRule="auto"/>
        <w:textAlignment w:val="center"/>
        <w:rPr>
          <w:color w:val="000000"/>
        </w:rPr>
      </w:pPr>
      <w:r>
        <w:rPr>
          <w:color w:val="2E75B6"/>
        </w:rPr>
        <w:t>【解析】</w:t>
      </w:r>
    </w:p>
    <w:p w:rsidR="00E74016" w14:paraId="583154BF"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[1][2]</w:t>
      </w:r>
      <w:r>
        <w:rPr>
          <w:rFonts w:ascii="宋体" w:hAnsi="宋体"/>
          <w:color w:val="000000"/>
        </w:rPr>
        <w:t>大桥在水中成的倒影是平面镜成像，属于光的反射现象，根据平面镜成像的特点可知，倒影是大桥的虚像。</w:t>
      </w:r>
    </w:p>
    <w:p w:rsidR="00E74016" w14:paraId="778CF834" w14:textId="77777777">
      <w:pPr>
        <w:spacing w:line="360" w:lineRule="auto"/>
        <w:jc w:val="left"/>
        <w:textAlignment w:val="center"/>
        <w:rPr>
          <w:rFonts w:ascii="宋体" w:hAnsi="宋体"/>
          <w:color w:val="000000"/>
        </w:rPr>
      </w:pPr>
      <w:r>
        <w:rPr>
          <w:color w:val="000000"/>
        </w:rPr>
        <w:t xml:space="preserve">12. </w:t>
      </w:r>
      <w:r>
        <w:rPr>
          <w:rFonts w:eastAsia="Times New Roman" w:cs="Times New Roman"/>
          <w:color w:val="000000"/>
        </w:rPr>
        <w:t>2021</w:t>
      </w:r>
      <w:r>
        <w:rPr>
          <w:rFonts w:ascii="宋体" w:hAnsi="宋体"/>
          <w:color w:val="000000"/>
        </w:rPr>
        <w:t>年</w:t>
      </w:r>
      <w:r>
        <w:rPr>
          <w:rFonts w:eastAsia="Times New Roman" w:cs="Times New Roman"/>
          <w:color w:val="000000"/>
        </w:rPr>
        <w:t>9</w:t>
      </w:r>
      <w:r>
        <w:rPr>
          <w:rFonts w:ascii="宋体" w:hAnsi="宋体"/>
          <w:color w:val="000000"/>
        </w:rPr>
        <w:t>月，第十四届全国运动会在陕西举行，苏炳添以</w:t>
      </w:r>
      <w:r>
        <w:rPr>
          <w:rFonts w:eastAsia="Times New Roman" w:cs="Times New Roman"/>
          <w:color w:val="000000"/>
        </w:rPr>
        <w:t>9.95</w:t>
      </w:r>
      <w:r>
        <w:rPr>
          <w:rFonts w:ascii="宋体" w:hAnsi="宋体"/>
          <w:color w:val="000000"/>
        </w:rPr>
        <w:t>秒的成绩夺得了男子</w:t>
      </w:r>
      <w:r>
        <w:rPr>
          <w:rFonts w:eastAsia="Times New Roman" w:cs="Times New Roman"/>
          <w:color w:val="000000"/>
        </w:rPr>
        <w:t>100</w:t>
      </w:r>
      <w:r>
        <w:rPr>
          <w:rFonts w:ascii="宋体" w:hAnsi="宋体"/>
          <w:color w:val="000000"/>
        </w:rPr>
        <w:t>米冠军。如图所示，比赛中以看台为参照物，苏炳添是______的，冲过终点时不能立刻停下来，是由于他具有______，他完成百米比赛的平均速度为______</w:t>
      </w:r>
      <w:r>
        <w:rPr>
          <w:rFonts w:eastAsia="Times New Roman" w:cs="Times New Roman"/>
          <w:color w:val="000000"/>
        </w:rPr>
        <w:t>m/s</w:t>
      </w:r>
      <w:r>
        <w:rPr>
          <w:rFonts w:ascii="宋体" w:hAnsi="宋体"/>
          <w:color w:val="000000"/>
        </w:rPr>
        <w:t>（计算结果保留两位小数）。</w:t>
      </w:r>
    </w:p>
    <w:p w:rsidR="00E74016" w14:paraId="761AD467" w14:textId="77777777">
      <w:pPr>
        <w:spacing w:line="360" w:lineRule="auto"/>
        <w:jc w:val="left"/>
        <w:textAlignment w:val="center"/>
        <w:rPr>
          <w:color w:val="000000"/>
        </w:rPr>
      </w:pPr>
      <w:r>
        <w:rPr>
          <w:rFonts w:ascii="宋体" w:hAnsi="宋体"/>
          <w:noProof/>
          <w:color w:val="000000"/>
        </w:rPr>
        <w:drawing>
          <wp:inline distT="0" distB="0" distL="0" distR="0">
            <wp:extent cx="2076450" cy="1114425"/>
            <wp:effectExtent l="0" t="0" r="0" b="0"/>
            <wp:docPr id="100010" name="图片 100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0" name=""/>
                    <pic:cNvPicPr>
                      <a:picLocks noChangeAspect="1"/>
                    </pic:cNvPicPr>
                  </pic:nvPicPr>
                  <pic:blipFill>
                    <a:blip xmlns:r="http://schemas.openxmlformats.org/officeDocument/2006/relationships" r:embed="rId20"/>
                    <a:stretch>
                      <a:fillRect/>
                    </a:stretch>
                  </pic:blipFill>
                  <pic:spPr>
                    <a:xfrm>
                      <a:off x="0" y="0"/>
                      <a:ext cx="2076450" cy="1114425"/>
                    </a:xfrm>
                    <a:prstGeom prst="rect">
                      <a:avLst/>
                    </a:prstGeom>
                  </pic:spPr>
                </pic:pic>
              </a:graphicData>
            </a:graphic>
          </wp:inline>
        </w:drawing>
      </w:r>
    </w:p>
    <w:p w:rsidR="00E74016" w14:paraId="7E537ACF" w14:textId="77777777">
      <w:pPr>
        <w:spacing w:line="360" w:lineRule="auto"/>
        <w:textAlignment w:val="center"/>
        <w:rPr>
          <w:rFonts w:eastAsia="Times New Roman" w:cs="Times New Roman"/>
          <w:color w:val="000000"/>
        </w:rPr>
      </w:pPr>
      <w:r>
        <w:rPr>
          <w:color w:val="2E75B6"/>
        </w:rPr>
        <w:t>【答案】</w:t>
      </w:r>
      <w:r>
        <w:rPr>
          <w:color w:val="000000"/>
        </w:rPr>
        <w:t xml:space="preserve">    ①. </w:t>
      </w:r>
      <w:r>
        <w:rPr>
          <w:rFonts w:ascii="宋体" w:hAnsi="宋体"/>
          <w:color w:val="000000"/>
        </w:rPr>
        <w:t>运动</w:t>
      </w:r>
      <w:r>
        <w:rPr>
          <w:color w:val="000000"/>
        </w:rPr>
        <w:t xml:space="preserve">    ②. </w:t>
      </w:r>
      <w:r>
        <w:rPr>
          <w:rFonts w:ascii="宋体" w:hAnsi="宋体"/>
          <w:color w:val="000000"/>
        </w:rPr>
        <w:t>惯性</w:t>
      </w:r>
      <w:r>
        <w:rPr>
          <w:color w:val="000000"/>
        </w:rPr>
        <w:t xml:space="preserve">    ③. </w:t>
      </w:r>
      <w:r>
        <w:rPr>
          <w:rFonts w:eastAsia="Times New Roman" w:cs="Times New Roman"/>
          <w:color w:val="000000"/>
        </w:rPr>
        <w:t>10.05</w:t>
      </w:r>
    </w:p>
    <w:p w:rsidR="00E74016" w14:paraId="639B6017" w14:textId="77777777">
      <w:pPr>
        <w:spacing w:line="360" w:lineRule="auto"/>
        <w:textAlignment w:val="center"/>
        <w:rPr>
          <w:color w:val="000000"/>
        </w:rPr>
      </w:pPr>
      <w:r>
        <w:rPr>
          <w:color w:val="2E75B6"/>
        </w:rPr>
        <w:t>【解析】</w:t>
      </w:r>
    </w:p>
    <w:p w:rsidR="00E74016" w14:paraId="5AC24D29" w14:textId="77777777">
      <w:pPr>
        <w:spacing w:line="360" w:lineRule="auto"/>
        <w:jc w:val="left"/>
        <w:textAlignment w:val="center"/>
        <w:rPr>
          <w:color w:val="000000"/>
        </w:rPr>
      </w:pPr>
      <w:r>
        <w:rPr>
          <w:color w:val="000000"/>
        </w:rPr>
        <w:t>【详解】</w:t>
      </w:r>
      <w:r>
        <w:rPr>
          <w:color w:val="000000"/>
        </w:rPr>
        <w:t>[1]</w:t>
      </w:r>
      <w:r>
        <w:rPr>
          <w:color w:val="000000"/>
        </w:rPr>
        <w:t>以看台为参照物，苏炳添与看台之间的位置发生变化，所以苏炳添是运动的。</w:t>
      </w:r>
    </w:p>
    <w:p w:rsidR="00E74016" w14:paraId="6B1712EE" w14:textId="77777777">
      <w:pPr>
        <w:spacing w:line="360" w:lineRule="auto"/>
        <w:jc w:val="left"/>
        <w:textAlignment w:val="center"/>
        <w:rPr>
          <w:color w:val="000000"/>
        </w:rPr>
      </w:pPr>
      <w:r>
        <w:rPr>
          <w:color w:val="000000"/>
        </w:rPr>
        <w:t>[2]</w:t>
      </w:r>
      <w:r>
        <w:rPr>
          <w:color w:val="000000"/>
        </w:rPr>
        <w:t>一切物体都有保持物体的运动状态不变的性质叫惯性。所以冲过终点后，人由于具有惯性，他不能立刻停下来。</w:t>
      </w:r>
    </w:p>
    <w:p w:rsidR="00E74016" w14:paraId="6F3E2A05" w14:textId="77777777">
      <w:pPr>
        <w:spacing w:line="360" w:lineRule="auto"/>
        <w:jc w:val="left"/>
        <w:textAlignment w:val="center"/>
        <w:rPr>
          <w:color w:val="000000"/>
        </w:rPr>
      </w:pPr>
      <w:r>
        <w:rPr>
          <w:color w:val="000000"/>
        </w:rPr>
        <w:t>[3]</w:t>
      </w:r>
      <w:r>
        <w:rPr>
          <w:color w:val="000000"/>
        </w:rPr>
        <w:t>他跑完</w:t>
      </w:r>
      <w:r>
        <w:rPr>
          <w:color w:val="000000"/>
        </w:rPr>
        <w:t>100m</w:t>
      </w:r>
      <w:r>
        <w:rPr>
          <w:color w:val="000000"/>
        </w:rPr>
        <w:t>的时间为</w:t>
      </w:r>
      <w:r>
        <w:rPr>
          <w:color w:val="000000"/>
        </w:rPr>
        <w:t>9.95</w:t>
      </w:r>
      <w:r>
        <w:rPr>
          <w:color w:val="000000"/>
        </w:rPr>
        <w:t>秒，所以他完成百米比赛的平均速度为</w:t>
      </w:r>
    </w:p>
    <w:p w:rsidR="00E74016" w14:paraId="3EDF01DF" w14:textId="77777777">
      <w:pPr>
        <w:spacing w:line="360" w:lineRule="auto"/>
        <w:jc w:val="center"/>
        <w:textAlignment w:val="center"/>
        <w:rPr>
          <w:color w:val="000000"/>
        </w:rPr>
      </w:pPr>
      <w:r>
        <w:object>
          <v:shape id="_x0000_i1028" type="#_x0000_t75" alt="学科网(www.zxxk.com)--教育资源门户，提供试卷、教案、课件、论文、素材以及各类教学资源下载，还有大量而丰富的教学相关资讯！" style="width:127.9pt;height:30.65pt" o:ole="">
            <v:imagedata r:id="rId21" o:title="eqId681632a163e4b1dbd2c3683fab23ba75"/>
          </v:shape>
          <o:OLEObject Type="Embed" ProgID="Equation.DSMT4" ShapeID="_x0000_i1028" DrawAspect="Content" ObjectID="_1717489012" r:id="rId22"/>
        </w:object>
      </w:r>
      <w:r>
        <w:rPr>
          <w:color w:val="000000"/>
        </w:rPr>
        <w:br/>
      </w:r>
      <w:r>
        <w:rPr>
          <w:color w:val="000000"/>
        </w:rPr>
        <w:br/>
      </w:r>
    </w:p>
    <w:p w:rsidR="00E74016" w14:paraId="0C578BD3" w14:textId="77777777">
      <w:pPr>
        <w:spacing w:line="360" w:lineRule="auto"/>
        <w:jc w:val="left"/>
        <w:textAlignment w:val="center"/>
        <w:rPr>
          <w:rFonts w:ascii="宋体" w:hAnsi="宋体"/>
          <w:color w:val="000000"/>
        </w:rPr>
      </w:pPr>
      <w:r>
        <w:rPr>
          <w:color w:val="000000"/>
        </w:rPr>
        <w:t xml:space="preserve">13. </w:t>
      </w:r>
      <w:r>
        <w:rPr>
          <w:rFonts w:ascii="宋体" w:hAnsi="宋体"/>
          <w:color w:val="000000"/>
        </w:rPr>
        <w:t>位于陕西泾阳的郑国渠，是我国古代三大水利工程之一、如图是郑国渠跨路面两侧的截面示意图，两侧水渠和中间的涵洞可以看作是一个</w:t>
      </w:r>
      <w:r>
        <w:rPr>
          <w:color w:val="000000"/>
        </w:rPr>
        <w:t>___________</w:t>
      </w:r>
      <w:r>
        <w:rPr>
          <w:rFonts w:ascii="宋体" w:hAnsi="宋体"/>
          <w:color w:val="000000"/>
        </w:rPr>
        <w:t>；当水不流动时，水对</w:t>
      </w:r>
      <w:r>
        <w:rPr>
          <w:rFonts w:eastAsia="Times New Roman" w:cs="Times New Roman"/>
          <w:i/>
          <w:color w:val="000000"/>
        </w:rPr>
        <w:t>A</w:t>
      </w:r>
      <w:r>
        <w:rPr>
          <w:rFonts w:ascii="宋体" w:hAnsi="宋体"/>
          <w:color w:val="000000"/>
        </w:rPr>
        <w:t>点的压强</w:t>
      </w:r>
      <w:r>
        <w:rPr>
          <w:color w:val="000000"/>
        </w:rPr>
        <w:t>___________</w:t>
      </w:r>
      <w:r>
        <w:rPr>
          <w:rFonts w:ascii="宋体" w:hAnsi="宋体"/>
          <w:color w:val="000000"/>
        </w:rPr>
        <w:t>（选填“大于”、“等于”或“小于”）水对</w:t>
      </w:r>
      <w:r>
        <w:rPr>
          <w:rFonts w:eastAsia="Times New Roman" w:cs="Times New Roman"/>
          <w:i/>
          <w:color w:val="000000"/>
        </w:rPr>
        <w:t>B</w:t>
      </w:r>
      <w:r>
        <w:rPr>
          <w:rFonts w:ascii="宋体" w:hAnsi="宋体"/>
          <w:color w:val="000000"/>
        </w:rPr>
        <w:t>点的压强。</w:t>
      </w:r>
    </w:p>
    <w:p w:rsidR="00E74016" w14:paraId="159BDFE4" w14:textId="77777777">
      <w:pPr>
        <w:spacing w:line="360" w:lineRule="auto"/>
        <w:jc w:val="left"/>
        <w:textAlignment w:val="center"/>
        <w:rPr>
          <w:color w:val="000000"/>
        </w:rPr>
      </w:pPr>
      <w:r>
        <w:rPr>
          <w:noProof/>
          <w:color w:val="000000"/>
        </w:rPr>
        <w:drawing>
          <wp:inline distT="0" distB="0" distL="0" distR="0">
            <wp:extent cx="2228850" cy="1143000"/>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xmlns:r="http://schemas.openxmlformats.org/officeDocument/2006/relationships" r:embed="rId23"/>
                    <a:stretch>
                      <a:fillRect/>
                    </a:stretch>
                  </pic:blipFill>
                  <pic:spPr>
                    <a:xfrm>
                      <a:off x="0" y="0"/>
                      <a:ext cx="2228850" cy="1143000"/>
                    </a:xfrm>
                    <a:prstGeom prst="rect">
                      <a:avLst/>
                    </a:prstGeom>
                  </pic:spPr>
                </pic:pic>
              </a:graphicData>
            </a:graphic>
          </wp:inline>
        </w:drawing>
      </w:r>
    </w:p>
    <w:p w:rsidR="00E74016" w14:paraId="17E8F730" w14:textId="77777777">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连通器</w:t>
      </w:r>
      <w:r>
        <w:rPr>
          <w:color w:val="000000"/>
        </w:rPr>
        <w:t xml:space="preserve">    ②. </w:t>
      </w:r>
      <w:r>
        <w:rPr>
          <w:rFonts w:ascii="宋体" w:hAnsi="宋体"/>
          <w:color w:val="000000"/>
        </w:rPr>
        <w:t>小于</w:t>
      </w:r>
    </w:p>
    <w:p w:rsidR="00E74016" w14:paraId="5F5F993E" w14:textId="77777777">
      <w:pPr>
        <w:spacing w:line="360" w:lineRule="auto"/>
        <w:textAlignment w:val="center"/>
        <w:rPr>
          <w:color w:val="000000"/>
        </w:rPr>
      </w:pPr>
      <w:r>
        <w:rPr>
          <w:color w:val="2E75B6"/>
        </w:rPr>
        <w:t>【解析】</w:t>
      </w:r>
    </w:p>
    <w:p w:rsidR="00E74016" w14:paraId="7186D130"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 xml:space="preserve">[1] </w:t>
      </w:r>
      <w:r>
        <w:rPr>
          <w:rFonts w:ascii="宋体" w:hAnsi="宋体"/>
          <w:color w:val="000000"/>
        </w:rPr>
        <w:t>跨路面两侧的水渠是上上端开口、下端连通的，当液体不流动时，液面总保持相平，因此两侧水渠和中间的涵洞可看作一个连通器；</w:t>
      </w:r>
    </w:p>
    <w:p w:rsidR="00E74016" w14:paraId="5C140D54" w14:textId="77777777">
      <w:pPr>
        <w:spacing w:line="360" w:lineRule="auto"/>
        <w:jc w:val="left"/>
        <w:textAlignment w:val="center"/>
        <w:rPr>
          <w:rFonts w:ascii="宋体" w:hAnsi="宋体"/>
          <w:color w:val="000000"/>
        </w:rPr>
      </w:pPr>
      <w:r>
        <w:rPr>
          <w:rFonts w:eastAsia="Times New Roman" w:cs="Times New Roman"/>
          <w:color w:val="000000"/>
        </w:rPr>
        <w:t>[2]</w:t>
      </w:r>
      <w:r>
        <w:rPr>
          <w:rFonts w:ascii="宋体" w:hAnsi="宋体"/>
          <w:color w:val="000000"/>
        </w:rPr>
        <w:t>由图可知，</w:t>
      </w:r>
      <w:r>
        <w:rPr>
          <w:rFonts w:eastAsia="Times New Roman" w:cs="Times New Roman"/>
          <w:i/>
          <w:color w:val="000000"/>
        </w:rPr>
        <w:t>A</w:t>
      </w:r>
      <w:r>
        <w:rPr>
          <w:rFonts w:ascii="宋体" w:hAnsi="宋体"/>
          <w:color w:val="000000"/>
        </w:rPr>
        <w:t>点到液面的深度要小于</w:t>
      </w:r>
      <w:r>
        <w:rPr>
          <w:rFonts w:eastAsia="Times New Roman" w:cs="Times New Roman"/>
          <w:i/>
          <w:color w:val="000000"/>
        </w:rPr>
        <w:t>B</w:t>
      </w:r>
      <w:r>
        <w:rPr>
          <w:rFonts w:ascii="宋体" w:hAnsi="宋体"/>
          <w:color w:val="000000"/>
        </w:rPr>
        <w:t>点到液面的深度，即</w:t>
      </w:r>
      <w:r>
        <w:rPr>
          <w:rFonts w:eastAsia="Times New Roman" w:cs="Times New Roman"/>
          <w:i/>
          <w:color w:val="000000"/>
        </w:rPr>
        <w:t>h</w:t>
      </w:r>
      <w:r>
        <w:rPr>
          <w:rFonts w:eastAsia="Times New Roman" w:cs="Times New Roman"/>
          <w:color w:val="000000"/>
          <w:vertAlign w:val="subscript"/>
        </w:rPr>
        <w:t>A</w:t>
      </w:r>
      <w:r>
        <w:rPr>
          <w:rFonts w:eastAsia="Times New Roman" w:cs="Times New Roman"/>
          <w:color w:val="000000"/>
        </w:rPr>
        <w:t>&lt;</w:t>
      </w:r>
      <w:r>
        <w:rPr>
          <w:rFonts w:eastAsia="Times New Roman" w:cs="Times New Roman"/>
          <w:i/>
          <w:color w:val="000000"/>
        </w:rPr>
        <w:t>h</w:t>
      </w:r>
      <w:r>
        <w:rPr>
          <w:rFonts w:eastAsia="Times New Roman" w:cs="Times New Roman"/>
          <w:color w:val="000000"/>
          <w:vertAlign w:val="subscript"/>
        </w:rPr>
        <w:t>B</w:t>
      </w:r>
      <w:r>
        <w:rPr>
          <w:rFonts w:ascii="宋体" w:hAnsi="宋体"/>
          <w:color w:val="000000"/>
        </w:rPr>
        <w:t>，则由液体压强公式</w:t>
      </w:r>
      <w:r>
        <w:rPr>
          <w:rFonts w:eastAsia="Times New Roman" w:cs="Times New Roman"/>
          <w:i/>
          <w:color w:val="000000"/>
        </w:rPr>
        <w:t>p=ρgh</w:t>
      </w:r>
      <w:r>
        <w:rPr>
          <w:rFonts w:ascii="宋体" w:hAnsi="宋体"/>
          <w:color w:val="000000"/>
        </w:rPr>
        <w:t>可知，当水不流动时，水对</w:t>
      </w:r>
      <w:r>
        <w:rPr>
          <w:rFonts w:eastAsia="Times New Roman" w:cs="Times New Roman"/>
          <w:i/>
          <w:color w:val="000000"/>
        </w:rPr>
        <w:t>A</w:t>
      </w:r>
      <w:r>
        <w:rPr>
          <w:rFonts w:ascii="宋体" w:hAnsi="宋体"/>
          <w:color w:val="000000"/>
        </w:rPr>
        <w:t>点的压强小于水对</w:t>
      </w:r>
      <w:r>
        <w:rPr>
          <w:rFonts w:eastAsia="Times New Roman" w:cs="Times New Roman"/>
          <w:i/>
          <w:color w:val="000000"/>
        </w:rPr>
        <w:t>B</w:t>
      </w:r>
      <w:r>
        <w:rPr>
          <w:rFonts w:ascii="宋体" w:hAnsi="宋体"/>
          <w:color w:val="000000"/>
        </w:rPr>
        <w:t>点的压强。</w:t>
      </w:r>
    </w:p>
    <w:p w:rsidR="00E74016" w14:paraId="08504921" w14:textId="77777777">
      <w:pPr>
        <w:spacing w:line="360" w:lineRule="auto"/>
        <w:jc w:val="left"/>
        <w:textAlignment w:val="center"/>
        <w:rPr>
          <w:rFonts w:ascii="宋体" w:hAnsi="宋体"/>
          <w:color w:val="000000"/>
        </w:rPr>
      </w:pPr>
      <w:r>
        <w:rPr>
          <w:color w:val="000000"/>
        </w:rPr>
        <w:t xml:space="preserve">14. </w:t>
      </w:r>
      <w:r>
        <w:rPr>
          <w:rFonts w:ascii="宋体" w:hAnsi="宋体"/>
          <w:color w:val="000000"/>
        </w:rPr>
        <w:t>如图</w:t>
      </w:r>
      <w:r>
        <w:rPr>
          <w:rFonts w:eastAsia="Times New Roman" w:cs="Times New Roman"/>
          <w:color w:val="000000"/>
        </w:rPr>
        <w:t>-1</w:t>
      </w:r>
      <w:r>
        <w:rPr>
          <w:rFonts w:ascii="宋体" w:hAnsi="宋体"/>
          <w:color w:val="000000"/>
        </w:rPr>
        <w:t>是生活中常见的塑料瓶，瓶盖上的竖条纹是为了___________摩擦；如图</w:t>
      </w:r>
      <w:r>
        <w:rPr>
          <w:rFonts w:eastAsia="Times New Roman" w:cs="Times New Roman"/>
          <w:color w:val="000000"/>
        </w:rPr>
        <w:t>-2</w:t>
      </w:r>
      <w:r>
        <w:rPr>
          <w:rFonts w:ascii="宋体" w:hAnsi="宋体"/>
          <w:color w:val="000000"/>
        </w:rPr>
        <w:t>，往塑料瓶里倒入适量热水并晃一晃，然后把热水倒出，迅速盖上瓶盖，过一会儿瓶子变瘪了，证明了___________的存在；如图</w:t>
      </w:r>
      <w:r>
        <w:rPr>
          <w:rFonts w:eastAsia="Times New Roman" w:cs="Times New Roman"/>
          <w:color w:val="000000"/>
        </w:rPr>
        <w:t>-3</w:t>
      </w:r>
      <w:r>
        <w:rPr>
          <w:rFonts w:ascii="宋体" w:hAnsi="宋体"/>
          <w:color w:val="000000"/>
        </w:rPr>
        <w:t>，把塑料瓶平放在水平桌面上，用吸管在右侧沿平行于瓶身方向吹气，会看到瓶子向___________运动；如图</w:t>
      </w:r>
      <w:r>
        <w:rPr>
          <w:rFonts w:eastAsia="Times New Roman" w:cs="Times New Roman"/>
          <w:color w:val="000000"/>
        </w:rPr>
        <w:t>-4</w:t>
      </w:r>
      <w:r>
        <w:rPr>
          <w:rFonts w:ascii="宋体" w:hAnsi="宋体"/>
          <w:color w:val="000000"/>
        </w:rPr>
        <w:t>，与头发摩擦过的塑料瓶能吸引碎纸屑，是因为瓶子带了___________。</w:t>
      </w:r>
    </w:p>
    <w:p w:rsidR="00E74016" w14:paraId="0B1222E6" w14:textId="77777777">
      <w:pPr>
        <w:spacing w:line="360" w:lineRule="auto"/>
        <w:jc w:val="left"/>
        <w:textAlignment w:val="center"/>
        <w:rPr>
          <w:color w:val="000000"/>
        </w:rPr>
      </w:pPr>
      <w:r>
        <w:rPr>
          <w:rFonts w:ascii="宋体" w:hAnsi="宋体"/>
          <w:noProof/>
          <w:color w:val="000000"/>
        </w:rPr>
        <w:drawing>
          <wp:inline distT="0" distB="0" distL="0" distR="0">
            <wp:extent cx="4800600" cy="1885950"/>
            <wp:effectExtent l="0" t="0" r="0" b="0"/>
            <wp:docPr id="100012" name="图片 100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2" name=""/>
                    <pic:cNvPicPr>
                      <a:picLocks noChangeAspect="1"/>
                    </pic:cNvPicPr>
                  </pic:nvPicPr>
                  <pic:blipFill>
                    <a:blip xmlns:r="http://schemas.openxmlformats.org/officeDocument/2006/relationships" r:embed="rId24"/>
                    <a:stretch>
                      <a:fillRect/>
                    </a:stretch>
                  </pic:blipFill>
                  <pic:spPr>
                    <a:xfrm>
                      <a:off x="0" y="0"/>
                      <a:ext cx="4800600" cy="1885950"/>
                    </a:xfrm>
                    <a:prstGeom prst="rect">
                      <a:avLst/>
                    </a:prstGeom>
                  </pic:spPr>
                </pic:pic>
              </a:graphicData>
            </a:graphic>
          </wp:inline>
        </w:drawing>
      </w:r>
    </w:p>
    <w:p w:rsidR="00E74016" w14:paraId="51D195F7" w14:textId="77777777">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增大</w:t>
      </w:r>
      <w:r>
        <w:rPr>
          <w:color w:val="000000"/>
        </w:rPr>
        <w:t xml:space="preserve">    ②. </w:t>
      </w:r>
      <w:r>
        <w:rPr>
          <w:rFonts w:ascii="宋体" w:hAnsi="宋体"/>
          <w:color w:val="000000"/>
        </w:rPr>
        <w:t>大气压强##大气压</w:t>
      </w:r>
      <w:r>
        <w:rPr>
          <w:color w:val="000000"/>
        </w:rPr>
        <w:t xml:space="preserve">    ③. </w:t>
      </w:r>
      <w:r>
        <w:rPr>
          <w:rFonts w:ascii="宋体" w:hAnsi="宋体"/>
          <w:color w:val="000000"/>
        </w:rPr>
        <w:t>右</w:t>
      </w:r>
      <w:r>
        <w:rPr>
          <w:color w:val="000000"/>
        </w:rPr>
        <w:t xml:space="preserve">    ④. </w:t>
      </w:r>
      <w:r>
        <w:rPr>
          <w:rFonts w:ascii="宋体" w:hAnsi="宋体"/>
          <w:color w:val="000000"/>
        </w:rPr>
        <w:t>电荷##电</w:t>
      </w:r>
    </w:p>
    <w:p w:rsidR="00E74016" w14:paraId="7072F859" w14:textId="77777777">
      <w:pPr>
        <w:spacing w:line="360" w:lineRule="auto"/>
        <w:textAlignment w:val="center"/>
        <w:rPr>
          <w:color w:val="000000"/>
        </w:rPr>
      </w:pPr>
      <w:r>
        <w:rPr>
          <w:color w:val="2E75B6"/>
        </w:rPr>
        <w:t>【解析】</w:t>
      </w:r>
    </w:p>
    <w:p w:rsidR="00E74016" w14:paraId="05AE6373"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[1]</w:t>
      </w:r>
      <w:r>
        <w:rPr>
          <w:rFonts w:ascii="宋体" w:hAnsi="宋体"/>
          <w:color w:val="000000"/>
        </w:rPr>
        <w:t>竖纹的作用主要是在压力一定时，通过增大接触面的粗糙程度来增大摩擦力，易于拧开瓶盖。</w:t>
      </w:r>
    </w:p>
    <w:p w:rsidR="00E74016" w14:paraId="0E29E2A9" w14:textId="77777777">
      <w:pPr>
        <w:spacing w:line="360" w:lineRule="auto"/>
        <w:jc w:val="left"/>
        <w:textAlignment w:val="center"/>
        <w:rPr>
          <w:rFonts w:ascii="宋体" w:hAnsi="宋体"/>
          <w:color w:val="000000"/>
        </w:rPr>
      </w:pPr>
      <w:r>
        <w:rPr>
          <w:rFonts w:eastAsia="Times New Roman" w:cs="Times New Roman"/>
          <w:color w:val="000000"/>
        </w:rPr>
        <w:t>[2]</w:t>
      </w:r>
      <w:r>
        <w:rPr>
          <w:rFonts w:ascii="宋体" w:hAnsi="宋体"/>
          <w:color w:val="000000"/>
        </w:rPr>
        <w:t>往空塑料瓶内注入少量的热水，摇晃后倒掉并立即盖紧瓶盖，过一会儿瓶内水蒸气液化，体积变小，瓶内气体压强变小，瓶子在外界大气压作用下慢慢向内凹陷，这说明了大气压的存在。</w:t>
      </w:r>
    </w:p>
    <w:p w:rsidR="00E74016" w14:paraId="77E9237D" w14:textId="77777777">
      <w:pPr>
        <w:spacing w:line="360" w:lineRule="auto"/>
        <w:jc w:val="left"/>
        <w:textAlignment w:val="center"/>
        <w:rPr>
          <w:rFonts w:ascii="宋体" w:hAnsi="宋体"/>
          <w:color w:val="000000"/>
        </w:rPr>
      </w:pPr>
      <w:r>
        <w:rPr>
          <w:rFonts w:eastAsia="Times New Roman" w:cs="Times New Roman"/>
          <w:color w:val="000000"/>
        </w:rPr>
        <w:t>[3]</w:t>
      </w:r>
      <w:r>
        <w:rPr>
          <w:rFonts w:ascii="宋体" w:hAnsi="宋体"/>
          <w:color w:val="000000"/>
        </w:rPr>
        <w:t>流体流速越快压强越小，用吸管在右侧沿平行于瓶身方向吹气，瓶子右侧的空气流速变快，瓶子右侧空气向左的压强小于瓶子左侧空气向右的压强，所以瓶子向右运动。</w:t>
      </w:r>
    </w:p>
    <w:p w:rsidR="00E74016" w14:paraId="46037828" w14:textId="77777777">
      <w:pPr>
        <w:spacing w:line="360" w:lineRule="auto"/>
        <w:jc w:val="left"/>
        <w:textAlignment w:val="center"/>
        <w:rPr>
          <w:rFonts w:ascii="宋体" w:hAnsi="宋体"/>
          <w:color w:val="000000"/>
        </w:rPr>
      </w:pPr>
      <w:r>
        <w:rPr>
          <w:rFonts w:eastAsia="Times New Roman" w:cs="Times New Roman"/>
          <w:color w:val="000000"/>
        </w:rPr>
        <w:t>[4]</w:t>
      </w:r>
      <w:r>
        <w:rPr>
          <w:rFonts w:ascii="宋体" w:hAnsi="宋体"/>
          <w:color w:val="000000"/>
        </w:rPr>
        <w:t>带电体能够吸引轻小物体，与头发摩擦过</w:t>
      </w:r>
      <w:r>
        <w:rPr>
          <w:rFonts w:ascii="宋体" w:hAnsi="宋体"/>
          <w:noProof/>
          <w:color w:val="000000"/>
        </w:rPr>
        <w:drawing>
          <wp:inline distT="0" distB="0" distL="0" distR="0">
            <wp:extent cx="133350" cy="177800"/>
            <wp:effectExtent l="0" t="0" r="0" b="0"/>
            <wp:docPr id="467382222" name="图片 46738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82222" name=""/>
                    <pic:cNvPicPr>
                      <a:picLocks noChangeAspect="1"/>
                    </pic:cNvPicPr>
                  </pic:nvPicPr>
                  <pic:blipFill>
                    <a:blip xmlns:r="http://schemas.openxmlformats.org/officeDocument/2006/relationships" r:embed="rId11"/>
                    <a:stretch>
                      <a:fillRect/>
                    </a:stretch>
                  </pic:blipFill>
                  <pic:spPr>
                    <a:xfrm>
                      <a:off x="0" y="0"/>
                      <a:ext cx="133350" cy="177800"/>
                    </a:xfrm>
                    <a:prstGeom prst="rect">
                      <a:avLst/>
                    </a:prstGeom>
                  </pic:spPr>
                </pic:pic>
              </a:graphicData>
            </a:graphic>
          </wp:inline>
        </w:drawing>
      </w:r>
      <w:r>
        <w:rPr>
          <w:rFonts w:ascii="宋体" w:hAnsi="宋体"/>
          <w:color w:val="000000"/>
        </w:rPr>
        <w:t>塑料瓶能吸引碎纸屑，是因为瓶子因为摩擦带了电，所以能吸引碎纸屑。</w:t>
      </w:r>
    </w:p>
    <w:p w:rsidR="00E74016" w14:paraId="0E257937" w14:textId="77777777">
      <w:pPr>
        <w:spacing w:line="360" w:lineRule="auto"/>
        <w:jc w:val="left"/>
        <w:textAlignment w:val="center"/>
        <w:rPr>
          <w:rFonts w:ascii="宋体" w:hAnsi="宋体"/>
          <w:color w:val="000000"/>
        </w:rPr>
      </w:pPr>
      <w:r>
        <w:rPr>
          <w:color w:val="000000"/>
        </w:rPr>
        <w:t xml:space="preserve">15. </w:t>
      </w:r>
      <w:r>
        <w:rPr>
          <w:rFonts w:ascii="宋体" w:hAnsi="宋体"/>
          <w:color w:val="000000"/>
        </w:rPr>
        <w:t>在“天宫课堂”中，航天员王亚平用吸管把乒乓球轻轻压入水中，取出吸管后，观察到乒乓球悬停在水中，如图</w:t>
      </w:r>
      <w:r>
        <w:rPr>
          <w:rFonts w:eastAsia="Times New Roman" w:cs="Times New Roman"/>
          <w:color w:val="000000"/>
        </w:rPr>
        <w:t>-1</w:t>
      </w:r>
      <w:r>
        <w:rPr>
          <w:rFonts w:ascii="宋体" w:hAnsi="宋体"/>
          <w:color w:val="000000"/>
        </w:rPr>
        <w:t>所示，这是由于在中国空间站中，乒乓球不再受到重力和___________力的原因而悬停不动。在地面课堂的同学们也做同样的实验；用吸管把乒乓球轻轻压入水中，取出吸管后，观察到乒乓球会迅速上浮直至漂浮，如图</w:t>
      </w:r>
      <w:r>
        <w:rPr>
          <w:rFonts w:eastAsia="Times New Roman" w:cs="Times New Roman"/>
          <w:color w:val="000000"/>
        </w:rPr>
        <w:t>-2</w:t>
      </w:r>
      <w:r>
        <w:rPr>
          <w:rFonts w:ascii="宋体" w:hAnsi="宋体"/>
          <w:color w:val="000000"/>
        </w:rPr>
        <w:t>所示，乒乓球露出水面前，浮力___________重力且浮力大小___________。</w:t>
      </w:r>
    </w:p>
    <w:p w:rsidR="00E74016" w14:paraId="4EA7EEEC" w14:textId="77777777">
      <w:pPr>
        <w:spacing w:line="360" w:lineRule="auto"/>
        <w:jc w:val="left"/>
        <w:textAlignment w:val="center"/>
        <w:rPr>
          <w:color w:val="000000"/>
        </w:rPr>
      </w:pPr>
      <w:r>
        <w:rPr>
          <w:rFonts w:ascii="宋体" w:hAnsi="宋体"/>
          <w:color w:val="000000"/>
        </w:rPr>
        <w:br/>
      </w:r>
      <w:r>
        <w:rPr>
          <w:rFonts w:ascii="宋体" w:hAnsi="宋体"/>
          <w:noProof/>
          <w:color w:val="000000"/>
        </w:rPr>
        <w:drawing>
          <wp:inline distT="0" distB="0" distL="0" distR="0">
            <wp:extent cx="2390775" cy="1876425"/>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xmlns:r="http://schemas.openxmlformats.org/officeDocument/2006/relationships" r:embed="rId25"/>
                    <a:stretch>
                      <a:fillRect/>
                    </a:stretch>
                  </pic:blipFill>
                  <pic:spPr>
                    <a:xfrm>
                      <a:off x="0" y="0"/>
                      <a:ext cx="2390775" cy="1876425"/>
                    </a:xfrm>
                    <a:prstGeom prst="rect">
                      <a:avLst/>
                    </a:prstGeom>
                  </pic:spPr>
                </pic:pic>
              </a:graphicData>
            </a:graphic>
          </wp:inline>
        </w:drawing>
      </w:r>
    </w:p>
    <w:p w:rsidR="00E74016" w14:paraId="1B85B991" w14:textId="77777777">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浮</w:t>
      </w:r>
      <w:r>
        <w:rPr>
          <w:color w:val="000000"/>
        </w:rPr>
        <w:t xml:space="preserve">    ②. </w:t>
      </w:r>
      <w:r>
        <w:rPr>
          <w:rFonts w:ascii="宋体" w:hAnsi="宋体"/>
          <w:color w:val="000000"/>
        </w:rPr>
        <w:t>大于</w:t>
      </w:r>
      <w:r>
        <w:rPr>
          <w:color w:val="000000"/>
        </w:rPr>
        <w:t xml:space="preserve">    ③. </w:t>
      </w:r>
      <w:r>
        <w:rPr>
          <w:rFonts w:ascii="宋体" w:hAnsi="宋体"/>
          <w:color w:val="000000"/>
        </w:rPr>
        <w:t>不变</w:t>
      </w:r>
    </w:p>
    <w:p w:rsidR="00E74016" w14:paraId="742C9D61" w14:textId="77777777">
      <w:pPr>
        <w:spacing w:line="360" w:lineRule="auto"/>
        <w:textAlignment w:val="center"/>
        <w:rPr>
          <w:color w:val="000000"/>
        </w:rPr>
      </w:pPr>
      <w:r>
        <w:rPr>
          <w:color w:val="2E75B6"/>
        </w:rPr>
        <w:t>【解析】</w:t>
      </w:r>
    </w:p>
    <w:p w:rsidR="00E74016" w14:paraId="6E9E8ACC" w14:textId="77777777">
      <w:pPr>
        <w:spacing w:line="360" w:lineRule="auto"/>
        <w:jc w:val="left"/>
        <w:textAlignment w:val="center"/>
        <w:rPr>
          <w:rFonts w:ascii="宋体" w:hAnsi="宋体"/>
          <w:color w:val="000000"/>
        </w:rPr>
      </w:pPr>
      <w:r>
        <w:rPr>
          <w:color w:val="000000"/>
        </w:rPr>
        <w:t>【详解】</w:t>
      </w:r>
      <w:r>
        <w:rPr>
          <w:rFonts w:eastAsia="Times New Roman" w:cs="Times New Roman"/>
          <w:color w:val="000000"/>
        </w:rPr>
        <w:t>[1]</w:t>
      </w:r>
      <w:r>
        <w:rPr>
          <w:rFonts w:ascii="宋体" w:hAnsi="宋体"/>
          <w:color w:val="000000"/>
        </w:rPr>
        <w:t>在中国空间站微重力环境中，图中乒乓球所受重力几乎为零，乒乓球悬停处于平衡状态，因此水对乒乓球的浮力几乎为零，即乒乓球不再受到重力和浮力作用。</w:t>
      </w:r>
    </w:p>
    <w:p w:rsidR="00E74016" w14:paraId="533F97FD" w14:textId="77777777">
      <w:pPr>
        <w:spacing w:line="360" w:lineRule="auto"/>
        <w:jc w:val="left"/>
        <w:textAlignment w:val="center"/>
        <w:rPr>
          <w:rFonts w:ascii="宋体" w:hAnsi="宋体"/>
          <w:color w:val="000000"/>
        </w:rPr>
      </w:pPr>
      <w:r>
        <w:rPr>
          <w:rFonts w:eastAsia="Times New Roman" w:cs="Times New Roman"/>
          <w:color w:val="000000"/>
        </w:rPr>
        <w:t xml:space="preserve">[2] </w:t>
      </w:r>
      <w:r>
        <w:rPr>
          <w:rFonts w:ascii="宋体" w:hAnsi="宋体"/>
          <w:color w:val="000000"/>
        </w:rPr>
        <w:t>乒乓球露出水面前，乒乓球上浮，根据物体的沉浮条件可知，乒乓球受到的浮力大于它所受的重力。</w:t>
      </w:r>
    </w:p>
    <w:p w:rsidR="00E74016" w14:paraId="49B6A3B2" w14:textId="77777777">
      <w:pPr>
        <w:spacing w:line="360" w:lineRule="auto"/>
        <w:jc w:val="left"/>
        <w:textAlignment w:val="center"/>
        <w:rPr>
          <w:rFonts w:ascii="宋体" w:hAnsi="宋体"/>
          <w:color w:val="000000"/>
        </w:rPr>
      </w:pPr>
      <w:r>
        <w:rPr>
          <w:rFonts w:eastAsia="Times New Roman" w:cs="Times New Roman"/>
          <w:color w:val="000000"/>
        </w:rPr>
        <w:t xml:space="preserve">[3] </w:t>
      </w:r>
      <w:r>
        <w:rPr>
          <w:rFonts w:ascii="宋体" w:hAnsi="宋体"/>
          <w:color w:val="000000"/>
        </w:rPr>
        <w:t>乒乓球露出水面前，处于完全浸没，排开液体的体积等于乒乓球的体积不变，根据阿基米德原理</w:t>
      </w:r>
      <w:r>
        <w:rPr>
          <w:rFonts w:eastAsia="Times New Roman" w:cs="Times New Roman"/>
          <w:i/>
          <w:color w:val="000000"/>
        </w:rPr>
        <w:t>F</w:t>
      </w:r>
      <w:r>
        <w:rPr>
          <w:rFonts w:ascii="宋体" w:hAnsi="宋体"/>
          <w:color w:val="000000"/>
          <w:vertAlign w:val="subscript"/>
        </w:rPr>
        <w:t>浮</w:t>
      </w:r>
      <w:r>
        <w:rPr>
          <w:rFonts w:eastAsia="Times New Roman" w:cs="Times New Roman"/>
          <w:i/>
          <w:color w:val="000000"/>
        </w:rPr>
        <w:t>=ρgV</w:t>
      </w:r>
      <w:r>
        <w:rPr>
          <w:rFonts w:ascii="宋体" w:hAnsi="宋体"/>
          <w:color w:val="000000"/>
          <w:vertAlign w:val="subscript"/>
        </w:rPr>
        <w:t>排</w:t>
      </w:r>
      <w:r>
        <w:rPr>
          <w:rFonts w:ascii="宋体" w:hAnsi="宋体"/>
          <w:color w:val="000000"/>
        </w:rPr>
        <w:t>，在同种液体中，排开液体体积不变，它所受的浮力也不变。</w:t>
      </w:r>
    </w:p>
    <w:p w:rsidR="00E74016" w14:paraId="7EB2B4E2" w14:textId="77777777">
      <w:pPr>
        <w:spacing w:line="360" w:lineRule="auto"/>
        <w:jc w:val="left"/>
        <w:textAlignment w:val="center"/>
        <w:rPr>
          <w:rFonts w:ascii="宋体" w:hAnsi="宋体"/>
          <w:color w:val="000000"/>
        </w:rPr>
      </w:pPr>
      <w:r>
        <w:rPr>
          <w:color w:val="000000"/>
        </w:rPr>
        <w:t xml:space="preserve">16. </w:t>
      </w:r>
      <w:r>
        <w:rPr>
          <w:rFonts w:ascii="宋体" w:hAnsi="宋体"/>
          <w:color w:val="000000"/>
        </w:rPr>
        <w:t>如图</w:t>
      </w:r>
      <w:r>
        <w:rPr>
          <w:rFonts w:eastAsia="Times New Roman" w:cs="Times New Roman"/>
          <w:color w:val="000000"/>
        </w:rPr>
        <w:t>-1</w:t>
      </w:r>
      <w:r>
        <w:rPr>
          <w:rFonts w:ascii="宋体" w:hAnsi="宋体"/>
          <w:color w:val="000000"/>
        </w:rPr>
        <w:t>所示电路，电源电压不变，</w:t>
      </w:r>
      <w:r>
        <w:rPr>
          <w:rFonts w:eastAsia="Times New Roman" w:cs="Times New Roman"/>
          <w:color w:val="000000"/>
        </w:rPr>
        <w:t>L</w:t>
      </w:r>
      <w:r>
        <w:rPr>
          <w:rFonts w:ascii="宋体" w:hAnsi="宋体"/>
          <w:color w:val="000000"/>
        </w:rPr>
        <w:t>是额定电压为</w:t>
      </w:r>
      <w:r>
        <w:rPr>
          <w:rFonts w:eastAsia="Times New Roman" w:cs="Times New Roman"/>
          <w:color w:val="000000"/>
        </w:rPr>
        <w:t>2.5V</w:t>
      </w:r>
      <w:r>
        <w:rPr>
          <w:rFonts w:ascii="宋体" w:hAnsi="宋体"/>
          <w:color w:val="000000"/>
        </w:rPr>
        <w:t>的小灯泡，</w:t>
      </w:r>
      <w:r>
        <w:rPr>
          <w:rFonts w:eastAsia="Times New Roman" w:cs="Times New Roman"/>
          <w:i/>
          <w:color w:val="000000"/>
        </w:rPr>
        <w:t>R</w:t>
      </w:r>
      <w:r>
        <w:rPr>
          <w:rFonts w:ascii="宋体" w:hAnsi="宋体"/>
          <w:color w:val="000000"/>
        </w:rPr>
        <w:t>为滑动变阻器。闭合开关，滑片</w:t>
      </w:r>
      <w:r>
        <w:rPr>
          <w:rFonts w:eastAsia="Times New Roman" w:cs="Times New Roman"/>
          <w:color w:val="000000"/>
        </w:rPr>
        <w:t>P</w:t>
      </w:r>
      <w:r>
        <w:rPr>
          <w:rFonts w:ascii="宋体" w:hAnsi="宋体"/>
          <w:color w:val="000000"/>
        </w:rPr>
        <w:t>在某两点间移动的过程中，电流表</w:t>
      </w:r>
      <w:r>
        <w:rPr>
          <w:rFonts w:eastAsia="Times New Roman" w:cs="Times New Roman"/>
          <w:color w:val="000000"/>
        </w:rPr>
        <w:t>A</w:t>
      </w:r>
      <w:r>
        <w:rPr>
          <w:rFonts w:ascii="宋体" w:hAnsi="宋体"/>
          <w:color w:val="000000"/>
        </w:rPr>
        <w:t>与电压表</w:t>
      </w:r>
      <w:r>
        <w:rPr>
          <w:rFonts w:eastAsia="Times New Roman" w:cs="Times New Roman"/>
          <w:color w:val="000000"/>
        </w:rPr>
        <w:t>V</w:t>
      </w:r>
      <w:r>
        <w:rPr>
          <w:rFonts w:eastAsia="Times New Roman" w:cs="Times New Roman"/>
          <w:color w:val="000000"/>
          <w:vertAlign w:val="subscript"/>
        </w:rPr>
        <w:t>1</w:t>
      </w:r>
      <w:r>
        <w:rPr>
          <w:rFonts w:ascii="宋体" w:hAnsi="宋体"/>
          <w:color w:val="000000"/>
        </w:rPr>
        <w:t>的示数变化关系如图</w:t>
      </w:r>
      <w:r>
        <w:rPr>
          <w:rFonts w:eastAsia="Times New Roman" w:cs="Times New Roman"/>
          <w:color w:val="000000"/>
        </w:rPr>
        <w:t>-2</w:t>
      </w:r>
      <w:r>
        <w:rPr>
          <w:rFonts w:ascii="宋体" w:hAnsi="宋体"/>
          <w:color w:val="000000"/>
        </w:rPr>
        <w:t>所示。当电流表示数为</w:t>
      </w:r>
      <w:r>
        <w:rPr>
          <w:rFonts w:eastAsia="Times New Roman" w:cs="Times New Roman"/>
          <w:color w:val="000000"/>
        </w:rPr>
        <w:t>0.2A</w:t>
      </w:r>
      <w:r>
        <w:rPr>
          <w:rFonts w:ascii="宋体" w:hAnsi="宋体"/>
          <w:color w:val="000000"/>
        </w:rPr>
        <w:t>时，两电压表的示数相等，则电源电压为___________</w:t>
      </w:r>
      <w:r>
        <w:rPr>
          <w:rFonts w:eastAsia="Times New Roman" w:cs="Times New Roman"/>
          <w:color w:val="000000"/>
        </w:rPr>
        <w:t>V</w:t>
      </w:r>
      <w:r>
        <w:rPr>
          <w:rFonts w:ascii="宋体" w:hAnsi="宋体"/>
          <w:color w:val="000000"/>
        </w:rPr>
        <w:t>。小灯泡正常工作时的电流为___________</w:t>
      </w:r>
      <w:r>
        <w:rPr>
          <w:rFonts w:eastAsia="Times New Roman" w:cs="Times New Roman"/>
          <w:color w:val="000000"/>
        </w:rPr>
        <w:t>A</w:t>
      </w:r>
      <w:r>
        <w:rPr>
          <w:rFonts w:ascii="宋体" w:hAnsi="宋体"/>
          <w:color w:val="000000"/>
        </w:rPr>
        <w:t>，此时滑动变阻器接入电路的阻值为___________</w:t>
      </w:r>
      <w:r>
        <w:rPr>
          <w:rFonts w:eastAsia="Times New Roman" w:cs="Times New Roman"/>
          <w:color w:val="000000"/>
        </w:rPr>
        <w:t>Ω</w:t>
      </w:r>
      <w:r>
        <w:rPr>
          <w:rFonts w:ascii="宋体" w:hAnsi="宋体"/>
          <w:color w:val="000000"/>
        </w:rPr>
        <w:t>，电路的总功率为___________</w:t>
      </w:r>
      <w:r>
        <w:rPr>
          <w:rFonts w:eastAsia="Times New Roman" w:cs="Times New Roman"/>
          <w:color w:val="000000"/>
        </w:rPr>
        <w:t>W</w:t>
      </w:r>
      <w:r>
        <w:rPr>
          <w:rFonts w:ascii="宋体" w:hAnsi="宋体"/>
          <w:color w:val="000000"/>
        </w:rPr>
        <w:t>。</w:t>
      </w:r>
    </w:p>
    <w:p w:rsidR="00E74016" w14:paraId="28D23E69" w14:textId="77777777">
      <w:pPr>
        <w:spacing w:line="360" w:lineRule="auto"/>
        <w:jc w:val="left"/>
        <w:textAlignment w:val="center"/>
        <w:rPr>
          <w:color w:val="000000"/>
        </w:rPr>
      </w:pPr>
      <w:r>
        <w:rPr>
          <w:rFonts w:ascii="宋体" w:hAnsi="宋体"/>
          <w:noProof/>
          <w:color w:val="000000"/>
        </w:rPr>
        <w:drawing>
          <wp:inline distT="0" distB="0" distL="0" distR="0">
            <wp:extent cx="4124325" cy="2057400"/>
            <wp:effectExtent l="0" t="0" r="0" b="0"/>
            <wp:docPr id="100014" name="图片 1000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 name=""/>
                    <pic:cNvPicPr>
                      <a:picLocks noChangeAspect="1"/>
                    </pic:cNvPicPr>
                  </pic:nvPicPr>
                  <pic:blipFill>
                    <a:blip xmlns:r="http://schemas.openxmlformats.org/officeDocument/2006/relationships" r:embed="rId26"/>
                    <a:stretch>
                      <a:fillRect/>
                    </a:stretch>
                  </pic:blipFill>
                  <pic:spPr>
                    <a:xfrm>
                      <a:off x="0" y="0"/>
                      <a:ext cx="4124325" cy="2057400"/>
                    </a:xfrm>
                    <a:prstGeom prst="rect">
                      <a:avLst/>
                    </a:prstGeom>
                  </pic:spPr>
                </pic:pic>
              </a:graphicData>
            </a:graphic>
          </wp:inline>
        </w:drawing>
      </w:r>
      <w:r>
        <w:rPr>
          <w:rFonts w:ascii="宋体" w:hAnsi="宋体"/>
          <w:color w:val="000000"/>
        </w:rPr>
        <w:br/>
      </w:r>
    </w:p>
    <w:p w:rsidR="00E74016" w14:paraId="24B102CF" w14:textId="77777777">
      <w:pPr>
        <w:spacing w:line="360" w:lineRule="auto"/>
        <w:textAlignment w:val="center"/>
        <w:rPr>
          <w:rFonts w:eastAsia="Times New Roman" w:cs="Times New Roman"/>
          <w:color w:val="000000"/>
        </w:rPr>
      </w:pPr>
      <w:r>
        <w:rPr>
          <w:color w:val="2E75B6"/>
        </w:rPr>
        <w:t>【答案】</w:t>
      </w:r>
      <w:r>
        <w:rPr>
          <w:color w:val="000000"/>
        </w:rPr>
        <w:t xml:space="preserve">    ①. </w:t>
      </w:r>
      <w:r>
        <w:rPr>
          <w:rFonts w:eastAsia="Times New Roman" w:cs="Times New Roman"/>
          <w:color w:val="000000"/>
        </w:rPr>
        <w:t>3</w:t>
      </w:r>
      <w:r>
        <w:rPr>
          <w:color w:val="000000"/>
        </w:rPr>
        <w:t xml:space="preserve">    ②. </w:t>
      </w:r>
      <w:r>
        <w:rPr>
          <w:rFonts w:eastAsia="Times New Roman" w:cs="Times New Roman"/>
          <w:color w:val="000000"/>
        </w:rPr>
        <w:t>0.25</w:t>
      </w:r>
      <w:r>
        <w:rPr>
          <w:color w:val="000000"/>
        </w:rPr>
        <w:t xml:space="preserve">    ③. </w:t>
      </w:r>
      <w:r>
        <w:rPr>
          <w:rFonts w:eastAsia="Times New Roman" w:cs="Times New Roman"/>
          <w:color w:val="000000"/>
        </w:rPr>
        <w:t>2</w:t>
      </w:r>
      <w:r>
        <w:rPr>
          <w:color w:val="000000"/>
        </w:rPr>
        <w:t xml:space="preserve">    ④. </w:t>
      </w:r>
      <w:r>
        <w:rPr>
          <w:rFonts w:eastAsia="Times New Roman" w:cs="Times New Roman"/>
          <w:color w:val="000000"/>
        </w:rPr>
        <w:t>0.75</w:t>
      </w:r>
    </w:p>
    <w:p w:rsidR="00E74016" w14:paraId="35C58FAC" w14:textId="77777777">
      <w:pPr>
        <w:spacing w:line="360" w:lineRule="auto"/>
        <w:textAlignment w:val="center"/>
        <w:rPr>
          <w:color w:val="000000"/>
        </w:rPr>
      </w:pPr>
      <w:r>
        <w:rPr>
          <w:color w:val="2E75B6"/>
        </w:rPr>
        <w:t>【解析】</w:t>
      </w:r>
    </w:p>
    <w:p w:rsidR="00E74016" w14:paraId="77259678" w14:textId="77777777">
      <w:pPr>
        <w:spacing w:line="360" w:lineRule="auto"/>
        <w:jc w:val="left"/>
        <w:textAlignment w:val="center"/>
        <w:rPr>
          <w:rFonts w:ascii="宋体" w:hAnsi="宋体"/>
          <w:color w:val="000000"/>
        </w:rPr>
      </w:pPr>
      <w:r>
        <w:rPr>
          <w:color w:val="000000"/>
        </w:rPr>
        <w:t>【详解】</w:t>
      </w:r>
      <w:r>
        <w:rPr>
          <w:rFonts w:ascii="宋体" w:hAnsi="宋体"/>
          <w:color w:val="000000"/>
        </w:rPr>
        <w:t>由电路图可知，灯泡</w:t>
      </w:r>
      <w:r>
        <w:rPr>
          <w:rFonts w:eastAsia="Times New Roman" w:cs="Times New Roman"/>
          <w:color w:val="000000"/>
        </w:rPr>
        <w:t>L</w:t>
      </w:r>
      <w:r>
        <w:rPr>
          <w:rFonts w:ascii="宋体" w:hAnsi="宋体"/>
          <w:color w:val="000000"/>
        </w:rPr>
        <w:t>与滑动变阻器</w:t>
      </w:r>
      <w:r>
        <w:rPr>
          <w:rFonts w:eastAsia="Times New Roman" w:cs="Times New Roman"/>
          <w:i/>
          <w:color w:val="000000"/>
        </w:rPr>
        <w:t>R</w:t>
      </w:r>
      <w:r>
        <w:rPr>
          <w:rFonts w:ascii="宋体" w:hAnsi="宋体"/>
          <w:color w:val="000000"/>
        </w:rPr>
        <w:t>串联，电压表</w:t>
      </w:r>
      <w:r>
        <w:rPr>
          <w:rFonts w:eastAsia="Times New Roman" w:cs="Times New Roman"/>
          <w:color w:val="000000"/>
        </w:rPr>
        <w:t>V</w:t>
      </w:r>
      <w:r>
        <w:rPr>
          <w:rFonts w:eastAsia="Times New Roman" w:cs="Times New Roman"/>
          <w:color w:val="000000"/>
          <w:vertAlign w:val="subscript"/>
        </w:rPr>
        <w:t>1</w:t>
      </w:r>
      <w:r>
        <w:rPr>
          <w:rFonts w:ascii="宋体" w:hAnsi="宋体"/>
          <w:color w:val="000000"/>
        </w:rPr>
        <w:t>测</w:t>
      </w:r>
      <w:r>
        <w:rPr>
          <w:rFonts w:eastAsia="Times New Roman" w:cs="Times New Roman"/>
          <w:color w:val="000000"/>
        </w:rPr>
        <w:t>L</w:t>
      </w:r>
      <w:r>
        <w:rPr>
          <w:rFonts w:ascii="宋体" w:hAnsi="宋体"/>
          <w:color w:val="000000"/>
        </w:rPr>
        <w:t>两端的电压，电压表</w:t>
      </w:r>
      <w:r>
        <w:rPr>
          <w:rFonts w:eastAsia="Times New Roman" w:cs="Times New Roman"/>
          <w:color w:val="000000"/>
        </w:rPr>
        <w:t>V</w:t>
      </w:r>
      <w:r>
        <w:rPr>
          <w:rFonts w:eastAsia="Times New Roman" w:cs="Times New Roman"/>
          <w:color w:val="000000"/>
          <w:vertAlign w:val="subscript"/>
        </w:rPr>
        <w:t>2</w:t>
      </w:r>
      <w:r>
        <w:rPr>
          <w:rFonts w:ascii="宋体" w:hAnsi="宋体"/>
          <w:color w:val="000000"/>
        </w:rPr>
        <w:t>测滑动变阻器</w:t>
      </w:r>
      <w:r>
        <w:rPr>
          <w:rFonts w:eastAsia="Times New Roman" w:cs="Times New Roman"/>
          <w:i/>
          <w:color w:val="000000"/>
        </w:rPr>
        <w:t>R</w:t>
      </w:r>
      <w:r>
        <w:rPr>
          <w:rFonts w:ascii="宋体" w:hAnsi="宋体"/>
          <w:color w:val="000000"/>
        </w:rPr>
        <w:t>两端的电压，电流表测电路中的电流。</w:t>
      </w:r>
    </w:p>
    <w:p w:rsidR="00E74016" w14:paraId="780A6364" w14:textId="77777777">
      <w:pPr>
        <w:spacing w:line="360" w:lineRule="auto"/>
        <w:jc w:val="left"/>
        <w:textAlignment w:val="center"/>
        <w:rPr>
          <w:rFonts w:ascii="宋体" w:hAnsi="宋体"/>
          <w:color w:val="000000"/>
        </w:rPr>
      </w:pPr>
      <w:r>
        <w:rPr>
          <w:rFonts w:eastAsia="Times New Roman" w:cs="Times New Roman"/>
          <w:color w:val="000000"/>
        </w:rPr>
        <w:t>[1]</w:t>
      </w:r>
      <w:r>
        <w:rPr>
          <w:rFonts w:ascii="宋体" w:hAnsi="宋体"/>
          <w:color w:val="000000"/>
        </w:rPr>
        <w:t>由图</w:t>
      </w:r>
      <w:r>
        <w:rPr>
          <w:rFonts w:eastAsia="Times New Roman" w:cs="Times New Roman"/>
          <w:color w:val="000000"/>
        </w:rPr>
        <w:t>-2</w:t>
      </w:r>
      <w:r>
        <w:rPr>
          <w:rFonts w:ascii="宋体" w:hAnsi="宋体"/>
          <w:color w:val="000000"/>
        </w:rPr>
        <w:t>可知，当电流表示数为</w:t>
      </w:r>
      <w:r>
        <w:rPr>
          <w:rFonts w:eastAsia="Times New Roman" w:cs="Times New Roman"/>
          <w:color w:val="000000"/>
        </w:rPr>
        <w:t>0.2A</w:t>
      </w:r>
      <w:r>
        <w:rPr>
          <w:rFonts w:ascii="宋体" w:hAnsi="宋体"/>
          <w:color w:val="000000"/>
        </w:rPr>
        <w:t>时，</w:t>
      </w:r>
      <w:r>
        <w:rPr>
          <w:rFonts w:eastAsia="Times New Roman" w:cs="Times New Roman"/>
          <w:color w:val="000000"/>
        </w:rPr>
        <w:t>V</w:t>
      </w:r>
      <w:r>
        <w:rPr>
          <w:rFonts w:eastAsia="Times New Roman" w:cs="Times New Roman"/>
          <w:color w:val="000000"/>
          <w:vertAlign w:val="subscript"/>
        </w:rPr>
        <w:t>1</w:t>
      </w:r>
      <w:r>
        <w:rPr>
          <w:rFonts w:ascii="宋体" w:hAnsi="宋体"/>
          <w:color w:val="000000"/>
        </w:rPr>
        <w:t>表示数为</w:t>
      </w:r>
      <w:r>
        <w:rPr>
          <w:rFonts w:eastAsia="Times New Roman" w:cs="Times New Roman"/>
          <w:color w:val="000000"/>
        </w:rPr>
        <w:t>1.5V</w:t>
      </w:r>
      <w:r>
        <w:rPr>
          <w:rFonts w:ascii="宋体" w:hAnsi="宋体"/>
          <w:color w:val="000000"/>
        </w:rPr>
        <w:t>，由于此时两电压表的示数相等，所以电源电压为</w:t>
      </w:r>
    </w:p>
    <w:p w:rsidR="00E74016" w14:paraId="4193DF73" w14:textId="77777777">
      <w:pPr>
        <w:spacing w:line="360" w:lineRule="auto"/>
        <w:jc w:val="center"/>
        <w:textAlignment w:val="center"/>
        <w:rPr>
          <w:rFonts w:eastAsia="Times New Roman" w:cs="Times New Roman"/>
          <w:color w:val="000000"/>
        </w:rPr>
      </w:pPr>
      <w:r>
        <w:rPr>
          <w:rFonts w:eastAsia="Times New Roman" w:cs="Times New Roman"/>
          <w:i/>
          <w:color w:val="000000"/>
        </w:rPr>
        <w:t>U</w:t>
      </w:r>
      <w:r>
        <w:rPr>
          <w:rFonts w:eastAsia="Times New Roman" w:cs="Times New Roman"/>
          <w:color w:val="000000"/>
        </w:rPr>
        <w:t>=</w:t>
      </w:r>
      <w:r>
        <w:rPr>
          <w:rFonts w:eastAsia="Times New Roman" w:cs="Times New Roman"/>
          <w:i/>
          <w:color w:val="000000"/>
        </w:rPr>
        <w:t>U</w:t>
      </w:r>
      <w:r>
        <w:rPr>
          <w:rFonts w:eastAsia="Times New Roman" w:cs="Times New Roman"/>
          <w:color w:val="000000"/>
          <w:vertAlign w:val="subscript"/>
        </w:rPr>
        <w:t>1</w:t>
      </w:r>
      <w:r>
        <w:rPr>
          <w:rFonts w:eastAsia="Times New Roman" w:cs="Times New Roman"/>
          <w:color w:val="000000"/>
        </w:rPr>
        <w:t>+</w:t>
      </w:r>
      <w:r>
        <w:rPr>
          <w:rFonts w:eastAsia="Times New Roman" w:cs="Times New Roman"/>
          <w:i/>
          <w:color w:val="000000"/>
        </w:rPr>
        <w:t>U</w:t>
      </w:r>
      <w:r>
        <w:rPr>
          <w:rFonts w:eastAsia="Times New Roman" w:cs="Times New Roman"/>
          <w:color w:val="000000"/>
          <w:vertAlign w:val="subscript"/>
        </w:rPr>
        <w:t>2</w:t>
      </w:r>
      <w:r>
        <w:rPr>
          <w:rFonts w:eastAsia="Times New Roman" w:cs="Times New Roman"/>
          <w:color w:val="000000"/>
        </w:rPr>
        <w:t>=1.5V+1.5V=3V</w:t>
      </w:r>
    </w:p>
    <w:p w:rsidR="00E74016" w14:paraId="60F01CD0" w14:textId="77777777">
      <w:pPr>
        <w:spacing w:line="360" w:lineRule="auto"/>
        <w:jc w:val="left"/>
        <w:textAlignment w:val="center"/>
        <w:rPr>
          <w:rFonts w:ascii="宋体" w:hAnsi="宋体"/>
          <w:color w:val="000000"/>
        </w:rPr>
      </w:pPr>
      <w:r>
        <w:rPr>
          <w:rFonts w:eastAsia="Times New Roman" w:cs="Times New Roman"/>
          <w:color w:val="000000"/>
        </w:rPr>
        <w:t>[2]</w:t>
      </w:r>
      <w:r>
        <w:rPr>
          <w:rFonts w:ascii="宋体" w:hAnsi="宋体"/>
          <w:color w:val="000000"/>
        </w:rPr>
        <w:t>由图</w:t>
      </w:r>
      <w:r>
        <w:rPr>
          <w:rFonts w:eastAsia="Times New Roman" w:cs="Times New Roman"/>
          <w:color w:val="000000"/>
        </w:rPr>
        <w:t>-2</w:t>
      </w:r>
      <w:r>
        <w:rPr>
          <w:rFonts w:ascii="宋体" w:hAnsi="宋体"/>
          <w:color w:val="000000"/>
        </w:rPr>
        <w:t>可知，当电压表</w:t>
      </w:r>
      <w:r>
        <w:rPr>
          <w:rFonts w:eastAsia="Times New Roman" w:cs="Times New Roman"/>
          <w:color w:val="000000"/>
        </w:rPr>
        <w:t>V</w:t>
      </w:r>
      <w:r>
        <w:rPr>
          <w:rFonts w:eastAsia="Times New Roman" w:cs="Times New Roman"/>
          <w:color w:val="000000"/>
          <w:vertAlign w:val="subscript"/>
        </w:rPr>
        <w:t>1</w:t>
      </w:r>
      <w:r>
        <w:rPr>
          <w:rFonts w:ascii="宋体" w:hAnsi="宋体"/>
          <w:color w:val="000000"/>
        </w:rPr>
        <w:t>示数为</w:t>
      </w:r>
      <w:r>
        <w:rPr>
          <w:rFonts w:eastAsia="Times New Roman" w:cs="Times New Roman"/>
          <w:color w:val="000000"/>
        </w:rPr>
        <w:t>2.5V</w:t>
      </w:r>
      <w:r>
        <w:rPr>
          <w:rFonts w:ascii="宋体" w:hAnsi="宋体"/>
          <w:color w:val="000000"/>
        </w:rPr>
        <w:t>时，小灯泡正常发光，此时电路中电流为</w:t>
      </w:r>
      <w:r>
        <w:rPr>
          <w:rFonts w:eastAsia="Times New Roman" w:cs="Times New Roman"/>
          <w:color w:val="000000"/>
        </w:rPr>
        <w:t>0.25A</w:t>
      </w:r>
      <w:r>
        <w:rPr>
          <w:rFonts w:ascii="宋体" w:hAnsi="宋体"/>
          <w:color w:val="000000"/>
        </w:rPr>
        <w:t>，所以小灯泡正常工作时的电流为</w:t>
      </w:r>
      <w:r>
        <w:rPr>
          <w:rFonts w:eastAsia="Times New Roman" w:cs="Times New Roman"/>
          <w:color w:val="000000"/>
        </w:rPr>
        <w:t>0.25A</w:t>
      </w:r>
      <w:r>
        <w:rPr>
          <w:rFonts w:ascii="宋体" w:hAnsi="宋体"/>
          <w:color w:val="000000"/>
        </w:rPr>
        <w:t>。</w:t>
      </w:r>
    </w:p>
    <w:p w:rsidR="00E74016" w14:paraId="768E2FD3" w14:textId="77777777">
      <w:pPr>
        <w:spacing w:line="360" w:lineRule="auto"/>
        <w:jc w:val="left"/>
        <w:textAlignment w:val="center"/>
        <w:rPr>
          <w:rFonts w:ascii="宋体" w:hAnsi="宋体"/>
          <w:color w:val="000000"/>
        </w:rPr>
      </w:pPr>
      <w:r>
        <w:rPr>
          <w:rFonts w:eastAsia="Times New Roman" w:cs="Times New Roman"/>
          <w:color w:val="000000"/>
        </w:rPr>
        <w:t>[3]</w:t>
      </w:r>
      <w:r>
        <w:rPr>
          <w:rFonts w:ascii="宋体" w:hAnsi="宋体"/>
          <w:color w:val="000000"/>
        </w:rPr>
        <w:t>根据串联电路电压特点可知，当电压表</w:t>
      </w:r>
      <w:r>
        <w:rPr>
          <w:rFonts w:eastAsia="Times New Roman" w:cs="Times New Roman"/>
          <w:color w:val="000000"/>
        </w:rPr>
        <w:t>V</w:t>
      </w:r>
      <w:r>
        <w:rPr>
          <w:rFonts w:eastAsia="Times New Roman" w:cs="Times New Roman"/>
          <w:color w:val="000000"/>
          <w:vertAlign w:val="subscript"/>
        </w:rPr>
        <w:t>1</w:t>
      </w:r>
      <w:r>
        <w:rPr>
          <w:rFonts w:ascii="宋体" w:hAnsi="宋体"/>
          <w:color w:val="000000"/>
        </w:rPr>
        <w:t>示数为</w:t>
      </w:r>
      <w:r>
        <w:rPr>
          <w:rFonts w:eastAsia="Times New Roman" w:cs="Times New Roman"/>
          <w:color w:val="000000"/>
        </w:rPr>
        <w:t>2.5V</w:t>
      </w:r>
      <w:r>
        <w:rPr>
          <w:rFonts w:ascii="宋体" w:hAnsi="宋体"/>
          <w:color w:val="000000"/>
        </w:rPr>
        <w:t>时，电压表</w:t>
      </w:r>
      <w:r>
        <w:rPr>
          <w:rFonts w:eastAsia="Times New Roman" w:cs="Times New Roman"/>
          <w:color w:val="000000"/>
        </w:rPr>
        <w:t>V</w:t>
      </w:r>
      <w:r>
        <w:rPr>
          <w:rFonts w:eastAsia="Times New Roman" w:cs="Times New Roman"/>
          <w:color w:val="000000"/>
          <w:vertAlign w:val="subscript"/>
        </w:rPr>
        <w:t>2</w:t>
      </w:r>
      <w:r>
        <w:rPr>
          <w:rFonts w:ascii="宋体" w:hAnsi="宋体"/>
          <w:color w:val="000000"/>
        </w:rPr>
        <w:t>的示数为</w:t>
      </w:r>
    </w:p>
    <w:p w:rsidR="00E74016" w14:paraId="47CDB0CE" w14:textId="77777777">
      <w:pPr>
        <w:spacing w:line="360" w:lineRule="auto"/>
        <w:jc w:val="center"/>
        <w:textAlignment w:val="center"/>
        <w:rPr>
          <w:rFonts w:eastAsia="Times New Roman" w:cs="Times New Roman"/>
          <w:color w:val="000000"/>
        </w:rPr>
      </w:pPr>
      <w:r>
        <w:rPr>
          <w:rFonts w:eastAsia="Times New Roman" w:cs="Times New Roman"/>
          <w:i/>
          <w:color w:val="000000"/>
        </w:rPr>
        <w:t>U</w:t>
      </w:r>
      <w:r>
        <w:rPr>
          <w:rFonts w:eastAsia="Times New Roman" w:cs="Times New Roman"/>
          <w:color w:val="000000"/>
          <w:vertAlign w:val="subscript"/>
        </w:rPr>
        <w:t>2</w:t>
      </w:r>
      <w:r>
        <w:rPr>
          <w:rFonts w:eastAsia="Times New Roman" w:cs="Times New Roman"/>
          <w:color w:val="000000"/>
        </w:rPr>
        <w:t>′=</w:t>
      </w:r>
      <w:r>
        <w:rPr>
          <w:rFonts w:eastAsia="Times New Roman" w:cs="Times New Roman"/>
          <w:i/>
          <w:color w:val="000000"/>
        </w:rPr>
        <w:t>U</w:t>
      </w:r>
      <w:r>
        <w:rPr>
          <w:rFonts w:eastAsia="Times New Roman" w:cs="Times New Roman"/>
          <w:color w:val="000000"/>
        </w:rPr>
        <w:t>-</w:t>
      </w:r>
      <w:r>
        <w:rPr>
          <w:rFonts w:eastAsia="Times New Roman" w:cs="Times New Roman"/>
          <w:i/>
          <w:color w:val="000000"/>
        </w:rPr>
        <w:t>U</w:t>
      </w:r>
      <w:r>
        <w:rPr>
          <w:rFonts w:eastAsia="Times New Roman" w:cs="Times New Roman"/>
          <w:color w:val="000000"/>
          <w:vertAlign w:val="subscript"/>
        </w:rPr>
        <w:t>1</w:t>
      </w:r>
      <w:r>
        <w:rPr>
          <w:rFonts w:eastAsia="Times New Roman" w:cs="Times New Roman"/>
          <w:color w:val="000000"/>
        </w:rPr>
        <w:t>′=3V-2.5V=0.5V</w:t>
      </w:r>
    </w:p>
    <w:p w:rsidR="00E74016" w14:paraId="3904B21E" w14:textId="77777777">
      <w:pPr>
        <w:spacing w:line="360" w:lineRule="auto"/>
        <w:jc w:val="left"/>
        <w:textAlignment w:val="center"/>
        <w:rPr>
          <w:rFonts w:ascii="宋体" w:hAnsi="宋体"/>
          <w:color w:val="000000"/>
        </w:rPr>
      </w:pPr>
      <w:r>
        <w:rPr>
          <w:rFonts w:ascii="宋体" w:hAnsi="宋体"/>
          <w:color w:val="000000"/>
        </w:rPr>
        <w:t>电路中的电流为</w:t>
      </w:r>
      <w:r>
        <w:rPr>
          <w:rFonts w:eastAsia="Times New Roman" w:cs="Times New Roman"/>
          <w:color w:val="000000"/>
        </w:rPr>
        <w:t>0.25A</w:t>
      </w:r>
      <w:r>
        <w:rPr>
          <w:rFonts w:ascii="宋体" w:hAnsi="宋体"/>
          <w:color w:val="000000"/>
        </w:rPr>
        <w:t>，所以此时滑动变阻器接入电路的阻值为</w:t>
      </w:r>
    </w:p>
    <w:p w:rsidR="00E74016" w14:paraId="0431F63A" w14:textId="77777777">
      <w:pPr>
        <w:spacing w:line="360" w:lineRule="auto"/>
        <w:jc w:val="center"/>
        <w:textAlignment w:val="center"/>
        <w:rPr>
          <w:color w:val="000000"/>
        </w:rPr>
      </w:pPr>
      <w:r>
        <w:object>
          <v:shape id="_x0000_i1029" type="#_x0000_t75" alt="学科网(www.zxxk.com)--教育资源门户，提供试卷、教案、课件、论文、素材以及各类教学资源下载，还有大量而丰富的教学相关资讯！" style="width:108pt;height:30.65pt" o:ole="">
            <v:imagedata r:id="rId27" o:title="eqId3d95f0dc11abf7a8a0a2992105a76184"/>
          </v:shape>
          <o:OLEObject Type="Embed" ProgID="Equation.DSMT4" ShapeID="_x0000_i1029" DrawAspect="Content" ObjectID="_1717489013" r:id="rId28"/>
        </w:object>
      </w:r>
    </w:p>
    <w:p w:rsidR="00E74016" w14:paraId="0BBFD3EF" w14:textId="77777777">
      <w:pPr>
        <w:spacing w:line="360" w:lineRule="auto"/>
        <w:jc w:val="left"/>
        <w:textAlignment w:val="center"/>
        <w:rPr>
          <w:rFonts w:ascii="宋体" w:hAnsi="宋体"/>
          <w:color w:val="000000"/>
        </w:rPr>
      </w:pPr>
      <w:r>
        <w:rPr>
          <w:rFonts w:eastAsia="Times New Roman" w:cs="Times New Roman"/>
          <w:color w:val="000000"/>
        </w:rPr>
        <w:t>[4]</w:t>
      </w:r>
      <w:r>
        <w:rPr>
          <w:rFonts w:ascii="宋体" w:hAnsi="宋体"/>
          <w:color w:val="000000"/>
        </w:rPr>
        <w:t>电路的总功率为</w:t>
      </w:r>
    </w:p>
    <w:p w:rsidR="00E74016" w14:paraId="59322887" w14:textId="77777777">
      <w:pPr>
        <w:spacing w:line="360" w:lineRule="auto"/>
        <w:jc w:val="center"/>
        <w:textAlignment w:val="center"/>
        <w:rPr>
          <w:rFonts w:eastAsia="Times New Roman" w:cs="Times New Roman"/>
          <w:color w:val="000000"/>
        </w:rPr>
      </w:pPr>
      <w:r>
        <w:rPr>
          <w:rFonts w:eastAsia="Times New Roman" w:cs="Times New Roman"/>
          <w:i/>
          <w:color w:val="000000"/>
        </w:rPr>
        <w:t>P</w:t>
      </w:r>
      <w:r>
        <w:rPr>
          <w:rFonts w:eastAsia="Times New Roman" w:cs="Times New Roman"/>
          <w:color w:val="000000"/>
        </w:rPr>
        <w:t>=</w:t>
      </w:r>
      <w:r>
        <w:rPr>
          <w:rFonts w:eastAsia="Times New Roman" w:cs="Times New Roman"/>
          <w:i/>
          <w:color w:val="000000"/>
        </w:rPr>
        <w:t>UI</w:t>
      </w:r>
      <w:r>
        <w:rPr>
          <w:rFonts w:eastAsia="Times New Roman" w:cs="Times New Roman"/>
          <w:color w:val="000000"/>
        </w:rPr>
        <w:t>′=3V×0.25A=0.75W</w:t>
      </w:r>
    </w:p>
    <w:p w:rsidR="00E74016" w14:paraId="74499F6D" w14:textId="77777777">
      <w:pPr>
        <w:spacing w:line="360" w:lineRule="auto"/>
        <w:jc w:val="left"/>
        <w:textAlignment w:val="center"/>
        <w:rPr>
          <w:rFonts w:ascii="宋体" w:hAnsi="宋体"/>
          <w:color w:val="000000"/>
        </w:rPr>
      </w:pPr>
      <w:r>
        <w:rPr>
          <w:color w:val="000000"/>
        </w:rPr>
        <w:t xml:space="preserve">17. </w:t>
      </w:r>
      <w:r>
        <w:rPr>
          <w:rFonts w:ascii="宋体" w:hAnsi="宋体"/>
          <w:color w:val="000000"/>
        </w:rPr>
        <w:t>在图中画出足球静止时对水平地面压力</w:t>
      </w:r>
      <w:r>
        <w:rPr>
          <w:rFonts w:eastAsia="Times New Roman" w:cs="Times New Roman"/>
          <w:i/>
          <w:color w:val="000000"/>
        </w:rPr>
        <w:t>F</w:t>
      </w:r>
      <w:r>
        <w:rPr>
          <w:rFonts w:ascii="宋体" w:hAnsi="宋体"/>
          <w:color w:val="000000"/>
        </w:rPr>
        <w:t>的示意图（作用点在</w:t>
      </w:r>
      <w:r>
        <w:rPr>
          <w:rFonts w:eastAsia="Times New Roman" w:cs="Times New Roman"/>
          <w:i/>
          <w:color w:val="000000"/>
        </w:rPr>
        <w:t>O</w:t>
      </w:r>
      <w:r>
        <w:rPr>
          <w:rFonts w:ascii="宋体" w:hAnsi="宋体"/>
          <w:color w:val="000000"/>
        </w:rPr>
        <w:t>点）。</w:t>
      </w:r>
    </w:p>
    <w:p w:rsidR="00E74016" w14:paraId="47761760" w14:textId="77777777">
      <w:pPr>
        <w:spacing w:line="360" w:lineRule="auto"/>
        <w:jc w:val="left"/>
        <w:textAlignment w:val="center"/>
        <w:rPr>
          <w:color w:val="000000"/>
        </w:rPr>
      </w:pPr>
      <w:r>
        <w:rPr>
          <w:rFonts w:eastAsia="Times New Roman" w:cs="Times New Roman"/>
          <w:noProof/>
          <w:color w:val="000000"/>
        </w:rPr>
        <w:drawing>
          <wp:inline distT="0" distB="0" distL="0" distR="0">
            <wp:extent cx="2066925" cy="1476375"/>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xmlns:r="http://schemas.openxmlformats.org/officeDocument/2006/relationships" r:embed="rId29"/>
                    <a:stretch>
                      <a:fillRect/>
                    </a:stretch>
                  </pic:blipFill>
                  <pic:spPr>
                    <a:xfrm>
                      <a:off x="0" y="0"/>
                      <a:ext cx="2066925" cy="1476375"/>
                    </a:xfrm>
                    <a:prstGeom prst="rect">
                      <a:avLst/>
                    </a:prstGeom>
                  </pic:spPr>
                </pic:pic>
              </a:graphicData>
            </a:graphic>
          </wp:inline>
        </w:drawing>
      </w:r>
    </w:p>
    <w:p w:rsidR="00E74016" w14:paraId="186BA49B" w14:textId="77777777">
      <w:pPr>
        <w:spacing w:line="360" w:lineRule="auto"/>
        <w:textAlignment w:val="center"/>
        <w:rPr>
          <w:color w:val="000000"/>
        </w:rPr>
      </w:pPr>
      <w:r>
        <w:rPr>
          <w:color w:val="2E75B6"/>
        </w:rPr>
        <w:t>【答案】</w:t>
      </w:r>
      <w:r>
        <w:rPr>
          <w:noProof/>
          <w:color w:val="000000"/>
        </w:rPr>
        <w:drawing>
          <wp:inline distT="0" distB="0" distL="0" distR="0">
            <wp:extent cx="2076450" cy="2209800"/>
            <wp:effectExtent l="0" t="0" r="0" b="0"/>
            <wp:docPr id="100016" name="图片 1000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 name=""/>
                    <pic:cNvPicPr>
                      <a:picLocks noChangeAspect="1"/>
                    </pic:cNvPicPr>
                  </pic:nvPicPr>
                  <pic:blipFill>
                    <a:blip xmlns:r="http://schemas.openxmlformats.org/officeDocument/2006/relationships" r:embed="rId30"/>
                    <a:stretch>
                      <a:fillRect/>
                    </a:stretch>
                  </pic:blipFill>
                  <pic:spPr>
                    <a:xfrm>
                      <a:off x="0" y="0"/>
                      <a:ext cx="2076450" cy="2209800"/>
                    </a:xfrm>
                    <a:prstGeom prst="rect">
                      <a:avLst/>
                    </a:prstGeom>
                  </pic:spPr>
                </pic:pic>
              </a:graphicData>
            </a:graphic>
          </wp:inline>
        </w:drawing>
      </w:r>
    </w:p>
    <w:p w:rsidR="00E74016" w14:paraId="749682E8" w14:textId="77777777">
      <w:pPr>
        <w:spacing w:line="360" w:lineRule="auto"/>
        <w:textAlignment w:val="center"/>
        <w:rPr>
          <w:color w:val="000000"/>
        </w:rPr>
      </w:pPr>
      <w:r>
        <w:rPr>
          <w:color w:val="2E75B6"/>
        </w:rPr>
        <w:t>【解析】</w:t>
      </w:r>
    </w:p>
    <w:p w:rsidR="00E74016" w14:paraId="4D28EBC0" w14:textId="77777777">
      <w:pPr>
        <w:spacing w:line="360" w:lineRule="auto"/>
        <w:jc w:val="left"/>
        <w:textAlignment w:val="center"/>
        <w:rPr>
          <w:color w:val="000000"/>
        </w:rPr>
      </w:pPr>
      <w:r>
        <w:rPr>
          <w:color w:val="000000"/>
        </w:rPr>
        <w:t>【详解】选取物体与接触面的中点为压力的作用点，过压力作用点画垂直于斜面、带箭头的线段，符号为</w:t>
      </w:r>
      <w:r>
        <w:rPr>
          <w:i/>
          <w:color w:val="000000"/>
        </w:rPr>
        <w:t>F</w:t>
      </w:r>
      <w:r>
        <w:rPr>
          <w:color w:val="000000"/>
        </w:rPr>
        <w:t>；如图所示</w:t>
      </w:r>
    </w:p>
    <w:p w:rsidR="00E74016" w14:paraId="35E90D20" w14:textId="77777777">
      <w:pPr>
        <w:spacing w:line="360" w:lineRule="auto"/>
        <w:jc w:val="left"/>
        <w:textAlignment w:val="center"/>
        <w:rPr>
          <w:color w:val="000000"/>
        </w:rPr>
      </w:pPr>
      <w:r>
        <w:rPr>
          <w:noProof/>
          <w:color w:val="000000"/>
        </w:rPr>
        <w:drawing>
          <wp:inline distT="0" distB="0" distL="0" distR="0">
            <wp:extent cx="2009775" cy="2133600"/>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xmlns:r="http://schemas.openxmlformats.org/officeDocument/2006/relationships" r:embed="rId30"/>
                    <a:stretch>
                      <a:fillRect/>
                    </a:stretch>
                  </pic:blipFill>
                  <pic:spPr>
                    <a:xfrm>
                      <a:off x="0" y="0"/>
                      <a:ext cx="2009775" cy="2133600"/>
                    </a:xfrm>
                    <a:prstGeom prst="rect">
                      <a:avLst/>
                    </a:prstGeom>
                  </pic:spPr>
                </pic:pic>
              </a:graphicData>
            </a:graphic>
          </wp:inline>
        </w:drawing>
      </w:r>
      <w:r>
        <w:rPr>
          <w:color w:val="000000"/>
        </w:rPr>
        <w:br/>
      </w:r>
    </w:p>
    <w:p w:rsidR="00E74016" w14:paraId="48A95F70" w14:textId="77777777">
      <w:pPr>
        <w:spacing w:line="360" w:lineRule="auto"/>
        <w:jc w:val="left"/>
        <w:textAlignment w:val="center"/>
        <w:rPr>
          <w:rFonts w:ascii="宋体" w:hAnsi="宋体"/>
          <w:color w:val="000000"/>
        </w:rPr>
      </w:pPr>
      <w:r>
        <w:rPr>
          <w:color w:val="000000"/>
        </w:rPr>
        <w:t xml:space="preserve">18. </w:t>
      </w:r>
      <w:r>
        <w:rPr>
          <w:rFonts w:ascii="宋体" w:hAnsi="宋体"/>
          <w:color w:val="000000"/>
        </w:rPr>
        <w:t>如图所示，用笔画线代替导线将电路连接完整，并在括号中标出小磁针静止时右端的磁极名称（要求：闭合开关，移动滑片</w:t>
      </w:r>
      <w:r>
        <w:rPr>
          <w:rFonts w:eastAsia="Times New Roman" w:cs="Times New Roman"/>
          <w:color w:val="000000"/>
        </w:rPr>
        <w:t>P</w:t>
      </w:r>
      <w:r>
        <w:rPr>
          <w:rFonts w:ascii="宋体" w:hAnsi="宋体"/>
          <w:color w:val="000000"/>
        </w:rPr>
        <w:t>时，螺线管磁性强弱改变）。</w:t>
      </w:r>
    </w:p>
    <w:p w:rsidR="00E74016" w14:paraId="24BF2B39" w14:textId="77777777">
      <w:pPr>
        <w:spacing w:line="360" w:lineRule="auto"/>
        <w:jc w:val="left"/>
        <w:textAlignment w:val="center"/>
        <w:rPr>
          <w:color w:val="000000"/>
        </w:rPr>
      </w:pPr>
      <w:r>
        <w:rPr>
          <w:noProof/>
          <w:color w:val="000000"/>
        </w:rPr>
        <w:drawing>
          <wp:inline distT="0" distB="0" distL="0" distR="0">
            <wp:extent cx="2428875" cy="1123950"/>
            <wp:effectExtent l="0" t="0" r="0" b="0"/>
            <wp:docPr id="100018" name="图片 1000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8" name=""/>
                    <pic:cNvPicPr>
                      <a:picLocks noChangeAspect="1"/>
                    </pic:cNvPicPr>
                  </pic:nvPicPr>
                  <pic:blipFill>
                    <a:blip xmlns:r="http://schemas.openxmlformats.org/officeDocument/2006/relationships" r:embed="rId31"/>
                    <a:stretch>
                      <a:fillRect/>
                    </a:stretch>
                  </pic:blipFill>
                  <pic:spPr>
                    <a:xfrm>
                      <a:off x="0" y="0"/>
                      <a:ext cx="2428875" cy="1123950"/>
                    </a:xfrm>
                    <a:prstGeom prst="rect">
                      <a:avLst/>
                    </a:prstGeom>
                  </pic:spPr>
                </pic:pic>
              </a:graphicData>
            </a:graphic>
          </wp:inline>
        </w:drawing>
      </w:r>
    </w:p>
    <w:p w:rsidR="00E74016" w14:paraId="54E9F3E3" w14:textId="77777777">
      <w:pPr>
        <w:spacing w:line="360" w:lineRule="auto"/>
        <w:textAlignment w:val="center"/>
        <w:rPr>
          <w:color w:val="000000"/>
        </w:rPr>
      </w:pPr>
      <w:r>
        <w:rPr>
          <w:color w:val="2E75B6"/>
        </w:rPr>
        <w:t>【答案】</w:t>
      </w:r>
      <w:r>
        <w:rPr>
          <w:noProof/>
          <w:color w:val="000000"/>
        </w:rPr>
        <w:drawing>
          <wp:inline distT="0" distB="0" distL="0" distR="0">
            <wp:extent cx="2428875" cy="1123950"/>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xmlns:r="http://schemas.openxmlformats.org/officeDocument/2006/relationships" r:embed="rId32"/>
                    <a:stretch>
                      <a:fillRect/>
                    </a:stretch>
                  </pic:blipFill>
                  <pic:spPr>
                    <a:xfrm>
                      <a:off x="0" y="0"/>
                      <a:ext cx="2428875" cy="1123950"/>
                    </a:xfrm>
                    <a:prstGeom prst="rect">
                      <a:avLst/>
                    </a:prstGeom>
                  </pic:spPr>
                </pic:pic>
              </a:graphicData>
            </a:graphic>
          </wp:inline>
        </w:drawing>
      </w:r>
    </w:p>
    <w:p w:rsidR="00E74016" w14:paraId="2E3E1E90" w14:textId="77777777">
      <w:pPr>
        <w:spacing w:line="360" w:lineRule="auto"/>
        <w:textAlignment w:val="center"/>
        <w:rPr>
          <w:color w:val="000000"/>
        </w:rPr>
      </w:pPr>
      <w:r>
        <w:rPr>
          <w:color w:val="2E75B6"/>
        </w:rPr>
        <w:t>【解析】</w:t>
      </w:r>
    </w:p>
    <w:p w:rsidR="00E74016" w14:paraId="20273EA6" w14:textId="77777777">
      <w:pPr>
        <w:spacing w:line="360" w:lineRule="auto"/>
        <w:jc w:val="left"/>
        <w:textAlignment w:val="center"/>
        <w:rPr>
          <w:rFonts w:ascii="宋体" w:hAnsi="宋体"/>
          <w:color w:val="000000"/>
        </w:rPr>
      </w:pPr>
      <w:r>
        <w:rPr>
          <w:color w:val="000000"/>
        </w:rPr>
        <w:t>【详解】</w:t>
      </w:r>
      <w:r>
        <w:rPr>
          <w:rFonts w:ascii="宋体" w:hAnsi="宋体"/>
          <w:color w:val="000000"/>
        </w:rPr>
        <w:t>通过螺线管的电流或螺线管的匝数改变时，螺线管磁性强弱会改变。由于螺线管匝数一定，可以改变电流改变螺线管的磁性强弱，故滑动变阻器一上一下串联接入电路能改变电路中电流的大小，故将滑动变阻器上面的接线柱与螺线管右端的导线相连；由于电流从螺线管的右端流入，根据安培定则可知，螺线管的左端为</w:t>
      </w:r>
      <w:r>
        <w:rPr>
          <w:rFonts w:eastAsia="Times New Roman" w:cs="Times New Roman"/>
          <w:color w:val="000000"/>
        </w:rPr>
        <w:t>N</w:t>
      </w:r>
      <w:r>
        <w:rPr>
          <w:rFonts w:ascii="宋体" w:hAnsi="宋体"/>
          <w:color w:val="000000"/>
        </w:rPr>
        <w:t>极，右端为</w:t>
      </w:r>
      <w:r>
        <w:rPr>
          <w:rFonts w:eastAsia="Times New Roman" w:cs="Times New Roman"/>
          <w:color w:val="000000"/>
        </w:rPr>
        <w:t>S</w:t>
      </w:r>
      <w:r>
        <w:rPr>
          <w:rFonts w:ascii="宋体" w:hAnsi="宋体"/>
          <w:color w:val="000000"/>
        </w:rPr>
        <w:t>极，根据磁极间的作用规律可知，小磁针左端为</w:t>
      </w:r>
      <w:r>
        <w:rPr>
          <w:rFonts w:eastAsia="Times New Roman" w:cs="Times New Roman"/>
          <w:color w:val="000000"/>
        </w:rPr>
        <w:t>N</w:t>
      </w:r>
      <w:r>
        <w:rPr>
          <w:rFonts w:ascii="宋体" w:hAnsi="宋体"/>
          <w:color w:val="000000"/>
        </w:rPr>
        <w:t>极，右端为</w:t>
      </w:r>
      <w:r>
        <w:rPr>
          <w:rFonts w:eastAsia="Times New Roman" w:cs="Times New Roman"/>
          <w:color w:val="000000"/>
        </w:rPr>
        <w:t>S</w:t>
      </w:r>
      <w:r>
        <w:rPr>
          <w:rFonts w:ascii="宋体" w:hAnsi="宋体"/>
          <w:color w:val="000000"/>
        </w:rPr>
        <w:t>极，如图</w:t>
      </w:r>
    </w:p>
    <w:p w:rsidR="00E74016" w14:paraId="1C9B32F5" w14:textId="77777777">
      <w:pPr>
        <w:spacing w:line="360" w:lineRule="auto"/>
        <w:jc w:val="left"/>
        <w:textAlignment w:val="center"/>
        <w:rPr>
          <w:color w:val="000000"/>
        </w:rPr>
      </w:pPr>
      <w:r>
        <w:rPr>
          <w:noProof/>
          <w:color w:val="000000"/>
        </w:rPr>
        <w:drawing>
          <wp:inline distT="0" distB="0" distL="0" distR="0">
            <wp:extent cx="2428875" cy="1123950"/>
            <wp:effectExtent l="0" t="0" r="0" b="0"/>
            <wp:docPr id="100020" name="图片 1000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 name=""/>
                    <pic:cNvPicPr>
                      <a:picLocks noChangeAspect="1"/>
                    </pic:cNvPicPr>
                  </pic:nvPicPr>
                  <pic:blipFill>
                    <a:blip xmlns:r="http://schemas.openxmlformats.org/officeDocument/2006/relationships" r:embed="rId32"/>
                    <a:stretch>
                      <a:fillRect/>
                    </a:stretch>
                  </pic:blipFill>
                  <pic:spPr>
                    <a:xfrm>
                      <a:off x="0" y="0"/>
                      <a:ext cx="2428875" cy="1123950"/>
                    </a:xfrm>
                    <a:prstGeom prst="rect">
                      <a:avLst/>
                    </a:prstGeom>
                  </pic:spPr>
                </pic:pic>
              </a:graphicData>
            </a:graphic>
          </wp:inline>
        </w:drawing>
      </w:r>
    </w:p>
    <w:p w:rsidR="00E74016" w14:paraId="08FEB3E1" w14:textId="77777777">
      <w:pPr>
        <w:spacing w:line="360" w:lineRule="auto"/>
        <w:jc w:val="left"/>
        <w:textAlignment w:val="center"/>
        <w:rPr>
          <w:rFonts w:ascii="宋体" w:hAnsi="宋体"/>
          <w:b/>
          <w:color w:val="000000"/>
          <w:sz w:val="24"/>
        </w:rPr>
      </w:pPr>
      <w:r>
        <w:rPr>
          <w:rFonts w:ascii="宋体" w:hAnsi="宋体"/>
          <w:b/>
          <w:color w:val="000000"/>
          <w:sz w:val="24"/>
        </w:rPr>
        <w:t>三、实验与探究题（共</w:t>
      </w:r>
      <w:r>
        <w:rPr>
          <w:rFonts w:eastAsia="Times New Roman" w:cs="Times New Roman"/>
          <w:b/>
          <w:color w:val="000000"/>
          <w:sz w:val="24"/>
        </w:rPr>
        <w:t>4</w:t>
      </w:r>
      <w:r>
        <w:rPr>
          <w:rFonts w:ascii="宋体" w:hAnsi="宋体"/>
          <w:b/>
          <w:color w:val="000000"/>
          <w:sz w:val="24"/>
        </w:rPr>
        <w:t>小题，计</w:t>
      </w:r>
      <w:r>
        <w:rPr>
          <w:rFonts w:eastAsia="Times New Roman" w:cs="Times New Roman"/>
          <w:b/>
          <w:color w:val="000000"/>
          <w:sz w:val="24"/>
        </w:rPr>
        <w:t>22</w:t>
      </w:r>
      <w:r>
        <w:rPr>
          <w:rFonts w:ascii="宋体" w:hAnsi="宋体"/>
          <w:b/>
          <w:color w:val="000000"/>
          <w:sz w:val="24"/>
        </w:rPr>
        <w:t>分）</w:t>
      </w:r>
    </w:p>
    <w:p w:rsidR="00E74016" w14:paraId="2E476E2B" w14:textId="77777777">
      <w:pPr>
        <w:spacing w:line="360" w:lineRule="auto"/>
        <w:jc w:val="left"/>
        <w:textAlignment w:val="center"/>
        <w:rPr>
          <w:rFonts w:ascii="宋体" w:hAnsi="宋体"/>
          <w:color w:val="000000"/>
        </w:rPr>
      </w:pPr>
      <w:r>
        <w:rPr>
          <w:color w:val="000000"/>
        </w:rPr>
        <w:t xml:space="preserve">19. </w:t>
      </w:r>
      <w:r>
        <w:rPr>
          <w:rFonts w:ascii="宋体" w:hAnsi="宋体"/>
          <w:color w:val="000000"/>
        </w:rPr>
        <w:t>请完成下列填空。</w:t>
      </w:r>
    </w:p>
    <w:p w:rsidR="00E74016" w14:paraId="055A40A4" w14:textId="77777777">
      <w:pPr>
        <w:spacing w:line="360" w:lineRule="auto"/>
        <w:jc w:val="left"/>
        <w:textAlignment w:val="center"/>
        <w:rPr>
          <w:color w:val="000000"/>
        </w:rPr>
      </w:pPr>
      <w:r>
        <w:rPr>
          <w:noProof/>
          <w:color w:val="000000"/>
        </w:rPr>
        <w:drawing>
          <wp:inline distT="0" distB="0" distL="0" distR="0">
            <wp:extent cx="4733925" cy="1457325"/>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xmlns:r="http://schemas.openxmlformats.org/officeDocument/2006/relationships" r:embed="rId33"/>
                    <a:stretch>
                      <a:fillRect/>
                    </a:stretch>
                  </pic:blipFill>
                  <pic:spPr>
                    <a:xfrm>
                      <a:off x="0" y="0"/>
                      <a:ext cx="4733925" cy="1457325"/>
                    </a:xfrm>
                    <a:prstGeom prst="rect">
                      <a:avLst/>
                    </a:prstGeom>
                  </pic:spPr>
                </pic:pic>
              </a:graphicData>
            </a:graphic>
          </wp:inline>
        </w:drawing>
      </w:r>
      <w:r>
        <w:rPr>
          <w:color w:val="000000"/>
        </w:rPr>
        <w:br/>
      </w:r>
    </w:p>
    <w:p w:rsidR="00E74016" w14:paraId="726E7EF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）如图</w:t>
      </w:r>
      <w:r>
        <w:rPr>
          <w:rFonts w:eastAsia="Times New Roman" w:cs="Times New Roman"/>
          <w:color w:val="000000"/>
        </w:rPr>
        <w:t>-1</w:t>
      </w:r>
      <w:r>
        <w:rPr>
          <w:rFonts w:ascii="宋体" w:hAnsi="宋体"/>
          <w:color w:val="000000"/>
        </w:rPr>
        <w:t>，测量前，为使托盘天平横梁水平平衡，应向</w:t>
      </w:r>
      <w:r>
        <w:rPr>
          <w:color w:val="000000"/>
        </w:rPr>
        <w:t>___________</w:t>
      </w:r>
      <w:r>
        <w:rPr>
          <w:rFonts w:ascii="宋体" w:hAnsi="宋体"/>
          <w:color w:val="000000"/>
        </w:rPr>
        <w:t>调节平衡螺母。</w:t>
      </w:r>
    </w:p>
    <w:p w:rsidR="00E74016" w14:paraId="140983BA"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）如图</w:t>
      </w:r>
      <w:r>
        <w:rPr>
          <w:rFonts w:eastAsia="Times New Roman" w:cs="Times New Roman"/>
          <w:color w:val="000000"/>
        </w:rPr>
        <w:t>-2</w:t>
      </w:r>
      <w:r>
        <w:rPr>
          <w:rFonts w:ascii="宋体" w:hAnsi="宋体"/>
          <w:color w:val="000000"/>
        </w:rPr>
        <w:t>，用刻度尺测量一物块的长度，该物块长度为</w:t>
      </w:r>
      <w:r>
        <w:rPr>
          <w:color w:val="000000"/>
        </w:rPr>
        <w:t>___________</w:t>
      </w:r>
      <w:r>
        <w:rPr>
          <w:rFonts w:eastAsia="Times New Roman" w:cs="Times New Roman"/>
          <w:color w:val="000000"/>
        </w:rPr>
        <w:t>cm</w:t>
      </w:r>
      <w:r>
        <w:rPr>
          <w:rFonts w:ascii="宋体" w:hAnsi="宋体"/>
          <w:color w:val="000000"/>
        </w:rPr>
        <w:t>。</w:t>
      </w:r>
    </w:p>
    <w:p w:rsidR="00E74016" w14:paraId="4C0F40D3"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）如图</w:t>
      </w:r>
      <w:r>
        <w:rPr>
          <w:rFonts w:eastAsia="Times New Roman" w:cs="Times New Roman"/>
          <w:color w:val="000000"/>
        </w:rPr>
        <w:t>-3</w:t>
      </w:r>
      <w:r>
        <w:rPr>
          <w:rFonts w:ascii="宋体" w:hAnsi="宋体"/>
          <w:color w:val="000000"/>
        </w:rPr>
        <w:t>，在“探究阻力对物体运动的影响”实验中，让小车从同一斜面的同一高度由静止滑下，进入粗糙程度不同的水平面。由实验现象可知：水平面越光滑，小车受到的阻力越</w:t>
      </w:r>
      <w:r>
        <w:rPr>
          <w:color w:val="000000"/>
        </w:rPr>
        <w:t>___________</w:t>
      </w:r>
      <w:r>
        <w:rPr>
          <w:rFonts w:ascii="宋体" w:hAnsi="宋体"/>
          <w:color w:val="000000"/>
        </w:rPr>
        <w:t>，速度减小的越慢，小车运动的路程越</w:t>
      </w:r>
      <w:r>
        <w:rPr>
          <w:color w:val="000000"/>
        </w:rPr>
        <w:t>___________</w:t>
      </w:r>
      <w:r>
        <w:rPr>
          <w:rFonts w:ascii="宋体" w:hAnsi="宋体"/>
          <w:color w:val="000000"/>
        </w:rPr>
        <w:t>。</w:t>
      </w:r>
    </w:p>
    <w:p w:rsidR="00E74016" w14:paraId="0036B8B8" w14:textId="77777777">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右</w:t>
      </w:r>
      <w:r>
        <w:rPr>
          <w:color w:val="000000"/>
        </w:rPr>
        <w:t xml:space="preserve">    ②. </w:t>
      </w:r>
      <w:r>
        <w:rPr>
          <w:rFonts w:eastAsia="Times New Roman" w:cs="Times New Roman"/>
          <w:color w:val="000000"/>
        </w:rPr>
        <w:t>2.32</w:t>
      </w:r>
      <w:r>
        <w:rPr>
          <w:rFonts w:ascii="宋体" w:hAnsi="宋体"/>
          <w:color w:val="000000"/>
        </w:rPr>
        <w:t>（</w:t>
      </w:r>
      <w:r>
        <w:rPr>
          <w:rFonts w:eastAsia="Times New Roman" w:cs="Times New Roman"/>
          <w:color w:val="000000"/>
        </w:rPr>
        <w:t>2.31~2.34</w:t>
      </w:r>
      <w:r>
        <w:rPr>
          <w:rFonts w:ascii="宋体" w:hAnsi="宋体"/>
          <w:color w:val="000000"/>
        </w:rPr>
        <w:t>均可）</w:t>
      </w:r>
      <w:r>
        <w:rPr>
          <w:color w:val="000000"/>
        </w:rPr>
        <w:t xml:space="preserve">    ③. </w:t>
      </w:r>
      <w:r>
        <w:rPr>
          <w:rFonts w:ascii="宋体" w:hAnsi="宋体"/>
          <w:color w:val="000000"/>
        </w:rPr>
        <w:t>小</w:t>
      </w:r>
      <w:r>
        <w:rPr>
          <w:color w:val="000000"/>
        </w:rPr>
        <w:t xml:space="preserve">    ④. </w:t>
      </w:r>
      <w:r>
        <w:rPr>
          <w:rFonts w:ascii="宋体" w:hAnsi="宋体"/>
          <w:color w:val="000000"/>
        </w:rPr>
        <w:t>远（或大、长）</w:t>
      </w:r>
    </w:p>
    <w:p w:rsidR="00E74016" w14:paraId="4E592B0F" w14:textId="77777777">
      <w:pPr>
        <w:spacing w:line="360" w:lineRule="auto"/>
        <w:textAlignment w:val="center"/>
        <w:rPr>
          <w:color w:val="000000"/>
        </w:rPr>
      </w:pPr>
      <w:r>
        <w:rPr>
          <w:color w:val="2E75B6"/>
        </w:rPr>
        <w:t>【解析】</w:t>
      </w:r>
    </w:p>
    <w:p w:rsidR="00E74016" w14:paraId="4DD5AB7A" w14:textId="77777777">
      <w:pPr>
        <w:spacing w:line="360" w:lineRule="auto"/>
        <w:jc w:val="left"/>
        <w:textAlignment w:val="center"/>
        <w:rPr>
          <w:rFonts w:ascii="宋体" w:hAnsi="宋体"/>
          <w:color w:val="000000"/>
        </w:rPr>
      </w:pPr>
      <w:r>
        <w:rPr>
          <w:color w:val="000000"/>
        </w:rPr>
        <w:t>【详解】</w:t>
      </w:r>
      <w:r>
        <w:rPr>
          <w:rFonts w:ascii="宋体" w:hAnsi="宋体"/>
          <w:color w:val="000000"/>
        </w:rPr>
        <w:t>（</w:t>
      </w:r>
      <w:r>
        <w:rPr>
          <w:rFonts w:eastAsia="Times New Roman" w:cs="Times New Roman"/>
          <w:color w:val="000000"/>
        </w:rPr>
        <w:t>1</w:t>
      </w:r>
      <w:r>
        <w:rPr>
          <w:rFonts w:ascii="宋体" w:hAnsi="宋体"/>
          <w:color w:val="000000"/>
        </w:rPr>
        <w:t>）</w:t>
      </w:r>
      <w:r>
        <w:rPr>
          <w:rFonts w:eastAsia="Times New Roman" w:cs="Times New Roman"/>
          <w:color w:val="000000"/>
        </w:rPr>
        <w:t>[1]</w:t>
      </w:r>
      <w:r>
        <w:rPr>
          <w:rFonts w:ascii="宋体" w:hAnsi="宋体"/>
          <w:color w:val="000000"/>
        </w:rPr>
        <w:t>由图</w:t>
      </w:r>
      <w:r>
        <w:rPr>
          <w:rFonts w:eastAsia="Times New Roman" w:cs="Times New Roman"/>
          <w:color w:val="000000"/>
        </w:rPr>
        <w:t>-1</w:t>
      </w:r>
      <w:r>
        <w:rPr>
          <w:rFonts w:ascii="宋体" w:hAnsi="宋体"/>
          <w:color w:val="000000"/>
        </w:rPr>
        <w:t>可知，天平指针偏左，说明左端重，所以将平衡螺母向右调节，直至横梁在水平位置平衡。</w:t>
      </w:r>
    </w:p>
    <w:p w:rsidR="00E74016" w14:paraId="1920450F"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[2]</w:t>
      </w:r>
      <w:r>
        <w:rPr>
          <w:rFonts w:ascii="宋体" w:hAnsi="宋体"/>
          <w:color w:val="000000"/>
        </w:rPr>
        <w:t>由图</w:t>
      </w:r>
      <w:r>
        <w:rPr>
          <w:rFonts w:eastAsia="Times New Roman" w:cs="Times New Roman"/>
          <w:color w:val="000000"/>
        </w:rPr>
        <w:t>-2</w:t>
      </w:r>
      <w:r>
        <w:rPr>
          <w:rFonts w:ascii="宋体" w:hAnsi="宋体"/>
          <w:color w:val="000000"/>
        </w:rPr>
        <w:t>可知，刻度尺的分度值为</w:t>
      </w:r>
      <w:r>
        <w:rPr>
          <w:rFonts w:eastAsia="Times New Roman" w:cs="Times New Roman"/>
          <w:color w:val="000000"/>
        </w:rPr>
        <w:t>1mm</w:t>
      </w:r>
      <w:r>
        <w:rPr>
          <w:rFonts w:ascii="宋体" w:hAnsi="宋体"/>
          <w:color w:val="000000"/>
        </w:rPr>
        <w:t>，物体左边与刻度尺的零刻度线对齐，右边与刻度尺</w:t>
      </w:r>
      <w:r>
        <w:rPr>
          <w:rFonts w:eastAsia="Times New Roman" w:cs="Times New Roman"/>
          <w:color w:val="000000"/>
        </w:rPr>
        <w:t>2.31cm</w:t>
      </w:r>
      <w:r>
        <w:rPr>
          <w:rFonts w:ascii="宋体" w:hAnsi="宋体"/>
          <w:color w:val="000000"/>
        </w:rPr>
        <w:t>（</w:t>
      </w:r>
      <w:r>
        <w:rPr>
          <w:rFonts w:eastAsia="Times New Roman" w:cs="Times New Roman"/>
          <w:color w:val="000000"/>
        </w:rPr>
        <w:t>2.31~2.34cm</w:t>
      </w:r>
      <w:r>
        <w:rPr>
          <w:rFonts w:ascii="宋体" w:hAnsi="宋体"/>
          <w:color w:val="000000"/>
        </w:rPr>
        <w:t>均可）对齐，所以物块的长度为</w:t>
      </w:r>
      <w:r>
        <w:rPr>
          <w:rFonts w:eastAsia="Times New Roman" w:cs="Times New Roman"/>
          <w:color w:val="000000"/>
        </w:rPr>
        <w:t>2.32cm</w:t>
      </w:r>
      <w:r>
        <w:rPr>
          <w:rFonts w:ascii="宋体" w:hAnsi="宋体"/>
          <w:color w:val="000000"/>
        </w:rPr>
        <w:t>（</w:t>
      </w:r>
      <w:r>
        <w:rPr>
          <w:rFonts w:eastAsia="Times New Roman" w:cs="Times New Roman"/>
          <w:color w:val="000000"/>
        </w:rPr>
        <w:t>2.31~2.34cm</w:t>
      </w:r>
      <w:r>
        <w:rPr>
          <w:rFonts w:ascii="宋体" w:hAnsi="宋体"/>
          <w:color w:val="000000"/>
        </w:rPr>
        <w:t>均可）。</w:t>
      </w:r>
    </w:p>
    <w:p w:rsidR="00E74016" w14:paraId="06060CD8"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w:t>
      </w:r>
      <w:r>
        <w:rPr>
          <w:rFonts w:eastAsia="Times New Roman" w:cs="Times New Roman"/>
          <w:color w:val="000000"/>
        </w:rPr>
        <w:t>[3][4]</w:t>
      </w:r>
      <w:r>
        <w:rPr>
          <w:rFonts w:ascii="宋体" w:hAnsi="宋体"/>
          <w:color w:val="000000"/>
        </w:rPr>
        <w:t>由图</w:t>
      </w:r>
      <w:r>
        <w:rPr>
          <w:rFonts w:eastAsia="Times New Roman" w:cs="Times New Roman"/>
          <w:color w:val="000000"/>
        </w:rPr>
        <w:t>-3</w:t>
      </w:r>
      <w:r>
        <w:rPr>
          <w:rFonts w:ascii="宋体" w:hAnsi="宋体"/>
          <w:color w:val="000000"/>
        </w:rPr>
        <w:t>可知，小车在木板上受到的阻力最小，小车滑行距离最远，由此可知，水平面越光滑，小车受到的阻力越小，速度减小的越慢，小车运动的路程越远。</w:t>
      </w:r>
    </w:p>
    <w:p w:rsidR="00E74016" w14:paraId="31277D62" w14:textId="77777777">
      <w:pPr>
        <w:spacing w:line="360" w:lineRule="auto"/>
        <w:jc w:val="left"/>
        <w:textAlignment w:val="center"/>
        <w:rPr>
          <w:rFonts w:ascii="宋体" w:hAnsi="宋体"/>
          <w:color w:val="000000"/>
        </w:rPr>
      </w:pPr>
      <w:r>
        <w:rPr>
          <w:color w:val="000000"/>
        </w:rPr>
        <w:t xml:space="preserve">20. </w:t>
      </w:r>
      <w:r>
        <w:rPr>
          <w:rFonts w:ascii="宋体" w:hAnsi="宋体"/>
          <w:color w:val="000000"/>
        </w:rPr>
        <w:t>在“探究并联电路电流特点”的实验中，小华设计了如图</w:t>
      </w:r>
      <w:r>
        <w:rPr>
          <w:rFonts w:eastAsia="Times New Roman" w:cs="Times New Roman"/>
          <w:color w:val="000000"/>
        </w:rPr>
        <w:t>-1</w:t>
      </w:r>
      <w:r>
        <w:rPr>
          <w:rFonts w:ascii="宋体" w:hAnsi="宋体"/>
          <w:color w:val="000000"/>
        </w:rPr>
        <w:t>所示的电路进行实验。</w:t>
      </w:r>
    </w:p>
    <w:p w:rsidR="00E74016" w14:paraId="5301D3F2" w14:textId="77777777">
      <w:pPr>
        <w:spacing w:line="360" w:lineRule="auto"/>
        <w:jc w:val="left"/>
        <w:textAlignment w:val="center"/>
        <w:rPr>
          <w:color w:val="000000"/>
        </w:rPr>
      </w:pPr>
      <w:r>
        <w:rPr>
          <w:rFonts w:ascii="宋体" w:hAnsi="宋体"/>
          <w:noProof/>
          <w:color w:val="000000"/>
        </w:rPr>
        <w:drawing>
          <wp:inline distT="0" distB="0" distL="0" distR="0">
            <wp:extent cx="2343150" cy="1162050"/>
            <wp:effectExtent l="0" t="0" r="0" b="0"/>
            <wp:docPr id="100022" name="图片 1000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2" name=""/>
                    <pic:cNvPicPr>
                      <a:picLocks noChangeAspect="1"/>
                    </pic:cNvPicPr>
                  </pic:nvPicPr>
                  <pic:blipFill>
                    <a:blip xmlns:r="http://schemas.openxmlformats.org/officeDocument/2006/relationships" r:embed="rId34"/>
                    <a:stretch>
                      <a:fillRect/>
                    </a:stretch>
                  </pic:blipFill>
                  <pic:spPr>
                    <a:xfrm>
                      <a:off x="0" y="0"/>
                      <a:ext cx="2343150" cy="1162050"/>
                    </a:xfrm>
                    <a:prstGeom prst="rect">
                      <a:avLst/>
                    </a:prstGeom>
                  </pic:spPr>
                </pic:pic>
              </a:graphicData>
            </a:graphic>
          </wp:inline>
        </w:drawing>
      </w:r>
    </w:p>
    <w:tbl>
      <w:tblPr>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3090"/>
        <w:gridCol w:w="1739"/>
        <w:gridCol w:w="1739"/>
        <w:gridCol w:w="1757"/>
      </w:tblGrid>
      <w:tr w14:paraId="37B5FB19" w14:textId="77777777">
        <w:tblPrEx>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330"/>
        </w:trPr>
        <w:tc>
          <w:tcPr>
            <w:tcW w:w="0" w:type="auto"/>
            <w:gridSpan w:val="4"/>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82CBF5D" w14:textId="77777777">
            <w:pPr>
              <w:spacing w:line="360" w:lineRule="auto"/>
              <w:jc w:val="center"/>
              <w:textAlignment w:val="center"/>
              <w:rPr>
                <w:rFonts w:eastAsia="Times New Roman" w:cs="Times New Roman"/>
                <w:color w:val="000000"/>
              </w:rPr>
            </w:pPr>
            <w:r>
              <w:rPr>
                <w:rFonts w:ascii="宋体" w:hAnsi="宋体"/>
                <w:color w:val="000000"/>
              </w:rPr>
              <w:t>图</w:t>
            </w:r>
            <w:r>
              <w:rPr>
                <w:rFonts w:eastAsia="Times New Roman" w:cs="Times New Roman"/>
                <w:color w:val="000000"/>
              </w:rPr>
              <w:t>2</w:t>
            </w:r>
          </w:p>
        </w:tc>
      </w:tr>
      <w:tr w14:paraId="3E7E03F9"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5B6EBD48" w14:textId="77777777">
            <w:pPr>
              <w:spacing w:line="360" w:lineRule="auto"/>
              <w:jc w:val="left"/>
              <w:textAlignment w:val="center"/>
              <w:rPr>
                <w:rFonts w:ascii="宋体" w:hAnsi="宋体"/>
                <w:color w:val="000000"/>
              </w:rPr>
            </w:pPr>
            <w:r>
              <w:rPr>
                <w:rFonts w:ascii="宋体" w:hAnsi="宋体"/>
                <w:color w:val="000000"/>
              </w:rPr>
              <w:t>实验序号</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2604CC5" w14:textId="77777777">
            <w:pPr>
              <w:spacing w:line="360" w:lineRule="auto"/>
              <w:jc w:val="left"/>
              <w:textAlignment w:val="center"/>
              <w:rPr>
                <w:rFonts w:eastAsia="Times New Roman" w:cs="Times New Roman"/>
                <w:color w:val="000000"/>
              </w:rPr>
            </w:pPr>
            <w:r>
              <w:rPr>
                <w:rFonts w:eastAsia="Times New Roman" w:cs="Times New Roman"/>
                <w:i/>
                <w:color w:val="000000"/>
              </w:rPr>
              <w:t>I</w:t>
            </w:r>
            <w:r>
              <w:rPr>
                <w:rFonts w:eastAsia="Times New Roman" w:cs="Times New Roman"/>
                <w:i/>
                <w:color w:val="000000"/>
                <w:vertAlign w:val="subscript"/>
              </w:rPr>
              <w:t>A</w:t>
            </w:r>
            <w:r>
              <w:rPr>
                <w:rFonts w:eastAsia="Times New Roman" w:cs="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36E04B3" w14:textId="77777777">
            <w:pPr>
              <w:spacing w:line="360" w:lineRule="auto"/>
              <w:jc w:val="left"/>
              <w:textAlignment w:val="center"/>
              <w:rPr>
                <w:rFonts w:eastAsia="Times New Roman" w:cs="Times New Roman"/>
                <w:color w:val="000000"/>
              </w:rPr>
            </w:pPr>
            <w:r>
              <w:rPr>
                <w:rFonts w:eastAsia="Times New Roman" w:cs="Times New Roman"/>
                <w:i/>
                <w:color w:val="000000"/>
              </w:rPr>
              <w:t>I</w:t>
            </w:r>
            <w:r>
              <w:rPr>
                <w:rFonts w:eastAsia="Times New Roman" w:cs="Times New Roman"/>
                <w:i/>
                <w:color w:val="000000"/>
                <w:vertAlign w:val="subscript"/>
              </w:rPr>
              <w:t>B</w:t>
            </w:r>
            <w:r>
              <w:rPr>
                <w:rFonts w:eastAsia="Times New Roman" w:cs="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EB7066B" w14:textId="77777777">
            <w:pPr>
              <w:spacing w:line="360" w:lineRule="auto"/>
              <w:jc w:val="left"/>
              <w:textAlignment w:val="center"/>
              <w:rPr>
                <w:rFonts w:eastAsia="Times New Roman" w:cs="Times New Roman"/>
                <w:color w:val="000000"/>
              </w:rPr>
            </w:pPr>
            <w:r>
              <w:rPr>
                <w:rFonts w:eastAsia="Times New Roman" w:cs="Times New Roman"/>
                <w:i/>
                <w:color w:val="000000"/>
              </w:rPr>
              <w:t>I</w:t>
            </w:r>
            <w:r>
              <w:rPr>
                <w:rFonts w:eastAsia="Times New Roman" w:cs="Times New Roman"/>
                <w:i/>
                <w:color w:val="000000"/>
                <w:vertAlign w:val="subscript"/>
              </w:rPr>
              <w:t>C</w:t>
            </w:r>
            <w:r>
              <w:rPr>
                <w:rFonts w:eastAsia="Times New Roman" w:cs="Times New Roman"/>
                <w:color w:val="000000"/>
              </w:rPr>
              <w:t>/A</w:t>
            </w:r>
          </w:p>
        </w:tc>
      </w:tr>
      <w:tr w14:paraId="4A22A767"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36B3DC7" w14:textId="77777777">
            <w:pPr>
              <w:spacing w:line="360" w:lineRule="auto"/>
              <w:jc w:val="left"/>
              <w:textAlignment w:val="center"/>
              <w:rPr>
                <w:rFonts w:eastAsia="Times New Roman" w:cs="Times New Roman"/>
                <w:color w:val="000000"/>
              </w:rPr>
            </w:pPr>
            <w:r>
              <w:rPr>
                <w:rFonts w:eastAsia="Times New Roman" w:cs="Times New Roman"/>
                <w:color w:val="000000"/>
              </w:rP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42DB85C" w14:textId="77777777">
            <w:pPr>
              <w:spacing w:line="360" w:lineRule="auto"/>
              <w:jc w:val="left"/>
              <w:textAlignment w:val="center"/>
              <w:rPr>
                <w:rFonts w:eastAsia="Times New Roman" w:cs="Times New Roman"/>
                <w:color w:val="000000"/>
              </w:rPr>
            </w:pPr>
            <w:r>
              <w:rPr>
                <w:rFonts w:eastAsia="Times New Roman" w:cs="Times New Roman"/>
                <w:color w:val="000000"/>
              </w:rPr>
              <w:t>0.46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9067CB0" w14:textId="77777777">
            <w:pPr>
              <w:spacing w:line="360" w:lineRule="auto"/>
              <w:jc w:val="left"/>
              <w:textAlignment w:val="center"/>
              <w:rPr>
                <w:rFonts w:eastAsia="Times New Roman" w:cs="Times New Roman"/>
                <w:color w:val="000000"/>
              </w:rPr>
            </w:pPr>
            <w:r>
              <w:rPr>
                <w:rFonts w:eastAsia="Times New Roman" w:cs="Times New Roman"/>
                <w:color w:val="000000"/>
              </w:rPr>
              <w:t>0.18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78EA288D" w14:textId="77777777">
            <w:pPr>
              <w:spacing w:line="360" w:lineRule="auto"/>
              <w:jc w:val="left"/>
              <w:textAlignment w:val="center"/>
              <w:rPr>
                <w:rFonts w:eastAsia="Times New Roman" w:cs="Times New Roman"/>
                <w:color w:val="000000"/>
              </w:rPr>
            </w:pPr>
            <w:r>
              <w:rPr>
                <w:rFonts w:eastAsia="Times New Roman" w:cs="Times New Roman"/>
                <w:color w:val="000000"/>
              </w:rPr>
              <w:t>0.28</w:t>
            </w:r>
          </w:p>
        </w:tc>
      </w:tr>
      <w:tr w14:paraId="262BCC71"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E7CEFC3" w14:textId="77777777">
            <w:pPr>
              <w:spacing w:line="360" w:lineRule="auto"/>
              <w:jc w:val="left"/>
              <w:textAlignment w:val="center"/>
              <w:rPr>
                <w:rFonts w:eastAsia="Times New Roman" w:cs="Times New Roman"/>
                <w:color w:val="000000"/>
              </w:rPr>
            </w:pPr>
            <w:r>
              <w:rPr>
                <w:rFonts w:eastAsia="Times New Roman" w:cs="Times New Roman"/>
                <w:color w:val="000000"/>
              </w:rP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A06E169" w14:textId="77777777">
            <w:pPr>
              <w:spacing w:line="360" w:lineRule="auto"/>
              <w:jc w:val="left"/>
              <w:textAlignment w:val="center"/>
              <w:rPr>
                <w:rFonts w:eastAsia="Times New Roman" w:cs="Times New Roman"/>
                <w:color w:val="000000"/>
              </w:rPr>
            </w:pPr>
            <w:r>
              <w:rPr>
                <w:rFonts w:eastAsia="Times New Roman" w:cs="Times New Roman"/>
                <w:color w:val="000000"/>
              </w:rPr>
              <w:t>0.36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5023D41" w14:textId="77777777">
            <w:pPr>
              <w:spacing w:line="360" w:lineRule="auto"/>
              <w:jc w:val="left"/>
              <w:textAlignment w:val="center"/>
              <w:rPr>
                <w:rFonts w:eastAsia="Times New Roman" w:cs="Times New Roman"/>
                <w:color w:val="000000"/>
              </w:rPr>
            </w:pPr>
            <w:r>
              <w:rPr>
                <w:rFonts w:eastAsia="Times New Roman" w:cs="Times New Roman"/>
                <w:color w:val="000000"/>
              </w:rPr>
              <w:t>0.20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1F4C4BA" w14:textId="77777777">
            <w:pPr>
              <w:spacing w:line="360" w:lineRule="auto"/>
              <w:jc w:val="left"/>
              <w:textAlignment w:val="center"/>
              <w:rPr>
                <w:rFonts w:eastAsia="Times New Roman" w:cs="Times New Roman"/>
                <w:color w:val="000000"/>
              </w:rPr>
            </w:pPr>
            <w:r>
              <w:rPr>
                <w:rFonts w:eastAsia="Times New Roman" w:cs="Times New Roman"/>
                <w:color w:val="000000"/>
              </w:rPr>
              <w:t>0.16</w:t>
            </w:r>
          </w:p>
        </w:tc>
      </w:tr>
      <w:tr w14:paraId="017F0AA2"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794EDFB8" w14:textId="77777777">
            <w:pPr>
              <w:spacing w:line="360" w:lineRule="auto"/>
              <w:jc w:val="left"/>
              <w:textAlignment w:val="center"/>
              <w:rPr>
                <w:rFonts w:eastAsia="Times New Roman" w:cs="Times New Roman"/>
                <w:color w:val="000000"/>
              </w:rPr>
            </w:pPr>
            <w:r>
              <w:rPr>
                <w:rFonts w:eastAsia="Times New Roman" w:cs="Times New Roman"/>
                <w:color w:val="000000"/>
              </w:rP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1E9906D" w14:textId="77777777">
            <w:pPr>
              <w:spacing w:line="360" w:lineRule="auto"/>
              <w:jc w:val="left"/>
              <w:textAlignment w:val="center"/>
              <w:rPr>
                <w:rFonts w:eastAsia="Times New Roman" w:cs="Times New Roman"/>
                <w:color w:val="000000"/>
              </w:rPr>
            </w:pPr>
            <w:r>
              <w:rPr>
                <w:rFonts w:eastAsia="Times New Roman" w:cs="Times New Roman"/>
                <w:color w:val="000000"/>
              </w:rPr>
              <w:t>0.7</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585685BB" w14:textId="77777777">
            <w:pPr>
              <w:spacing w:line="360" w:lineRule="auto"/>
              <w:jc w:val="left"/>
              <w:textAlignment w:val="center"/>
              <w:rPr>
                <w:rFonts w:eastAsia="Times New Roman" w:cs="Times New Roman"/>
                <w:color w:val="000000"/>
              </w:rPr>
            </w:pPr>
            <w:r>
              <w:rPr>
                <w:rFonts w:eastAsia="Times New Roman" w:cs="Times New Roman"/>
                <w:color w:val="000000"/>
              </w:rPr>
              <w:t>0.32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A553280" w14:textId="77777777">
            <w:pPr>
              <w:spacing w:line="360" w:lineRule="auto"/>
              <w:jc w:val="left"/>
              <w:textAlignment w:val="center"/>
              <w:rPr>
                <w:rFonts w:eastAsia="Times New Roman" w:cs="Times New Roman"/>
                <w:color w:val="000000"/>
              </w:rPr>
            </w:pPr>
            <w:r>
              <w:rPr>
                <w:rFonts w:eastAsia="Times New Roman" w:cs="Times New Roman"/>
                <w:color w:val="000000"/>
              </w:rPr>
              <w:t>0.38</w:t>
            </w:r>
          </w:p>
        </w:tc>
      </w:tr>
    </w:tbl>
    <w:p w:rsidR="00E74016" w14:paraId="01C789D3"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）连接电路时，开关应处于______状态；</w:t>
      </w:r>
    </w:p>
    <w:p w:rsidR="00E74016" w14:paraId="5EFF1421"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）实验中，在</w:t>
      </w:r>
      <w:r>
        <w:rPr>
          <w:rFonts w:eastAsia="Times New Roman" w:cs="Times New Roman"/>
          <w:i/>
          <w:color w:val="000000"/>
        </w:rPr>
        <w:t>A</w:t>
      </w:r>
      <w:r>
        <w:rPr>
          <w:rFonts w:ascii="宋体" w:hAnsi="宋体"/>
          <w:color w:val="000000"/>
        </w:rPr>
        <w:t>、</w:t>
      </w:r>
      <w:r>
        <w:rPr>
          <w:rFonts w:eastAsia="Times New Roman" w:cs="Times New Roman"/>
          <w:i/>
          <w:color w:val="000000"/>
        </w:rPr>
        <w:t>B</w:t>
      </w:r>
      <w:r>
        <w:rPr>
          <w:rFonts w:ascii="宋体" w:hAnsi="宋体"/>
          <w:color w:val="000000"/>
        </w:rPr>
        <w:t>、</w:t>
      </w:r>
      <w:r>
        <w:rPr>
          <w:rFonts w:eastAsia="Times New Roman" w:cs="Times New Roman"/>
          <w:color w:val="000000"/>
        </w:rPr>
        <w:t>C</w:t>
      </w:r>
      <w:r>
        <w:rPr>
          <w:rFonts w:ascii="宋体" w:hAnsi="宋体"/>
          <w:color w:val="000000"/>
        </w:rPr>
        <w:t>三处各接入一个电流表，并选择合适的量程，闭合开关，测得</w:t>
      </w:r>
      <w:r>
        <w:rPr>
          <w:rFonts w:eastAsia="Times New Roman" w:cs="Times New Roman"/>
          <w:i/>
          <w:color w:val="000000"/>
        </w:rPr>
        <w:t>A</w:t>
      </w:r>
      <w:r>
        <w:rPr>
          <w:rFonts w:ascii="宋体" w:hAnsi="宋体"/>
          <w:color w:val="000000"/>
        </w:rPr>
        <w:t>、</w:t>
      </w:r>
      <w:r>
        <w:rPr>
          <w:rFonts w:eastAsia="Times New Roman" w:cs="Times New Roman"/>
          <w:i/>
          <w:color w:val="000000"/>
        </w:rPr>
        <w:t>B</w:t>
      </w:r>
      <w:r>
        <w:rPr>
          <w:rFonts w:ascii="宋体" w:hAnsi="宋体"/>
          <w:color w:val="000000"/>
        </w:rPr>
        <w:t>、</w:t>
      </w:r>
      <w:r>
        <w:rPr>
          <w:rFonts w:eastAsia="Times New Roman" w:cs="Times New Roman"/>
          <w:i/>
          <w:color w:val="000000"/>
        </w:rPr>
        <w:t>C</w:t>
      </w:r>
      <w:r>
        <w:rPr>
          <w:rFonts w:ascii="宋体" w:hAnsi="宋体"/>
          <w:color w:val="000000"/>
        </w:rPr>
        <w:t>三处的电流分别为</w:t>
      </w:r>
      <w:r>
        <w:rPr>
          <w:i/>
          <w:color w:val="000000"/>
        </w:rPr>
        <w:t>I</w:t>
      </w:r>
      <w:r>
        <w:rPr>
          <w:rFonts w:ascii="宋体" w:hAnsi="宋体"/>
          <w:color w:val="000000"/>
          <w:vertAlign w:val="subscript"/>
        </w:rPr>
        <w:t>A</w:t>
      </w:r>
      <w:r>
        <w:rPr>
          <w:color w:val="000000"/>
        </w:rPr>
        <w:t xml:space="preserve"> </w:t>
      </w:r>
      <w:r>
        <w:rPr>
          <w:color w:val="000000"/>
        </w:rPr>
        <w:t>、</w:t>
      </w:r>
      <w:r>
        <w:rPr>
          <w:i/>
          <w:color w:val="000000"/>
        </w:rPr>
        <w:t>I</w:t>
      </w:r>
      <w:r>
        <w:rPr>
          <w:rFonts w:ascii="宋体" w:hAnsi="宋体"/>
          <w:color w:val="000000"/>
          <w:vertAlign w:val="subscript"/>
        </w:rPr>
        <w:t>B</w:t>
      </w:r>
      <w:r>
        <w:rPr>
          <w:color w:val="000000"/>
        </w:rPr>
        <w:t>、</w:t>
      </w:r>
      <w:r>
        <w:rPr>
          <w:i/>
          <w:color w:val="000000"/>
        </w:rPr>
        <w:t>I</w:t>
      </w:r>
      <w:r>
        <w:rPr>
          <w:rFonts w:ascii="宋体" w:hAnsi="宋体"/>
          <w:color w:val="000000"/>
          <w:vertAlign w:val="subscript"/>
        </w:rPr>
        <w:t>C</w:t>
      </w:r>
      <w:r>
        <w:rPr>
          <w:rFonts w:ascii="宋体" w:hAnsi="宋体"/>
          <w:color w:val="000000"/>
        </w:rPr>
        <w:t>。更换多组______（选填“相同”或“不同”）规格的灯泡重复实验，部分实验数据如表所示；</w:t>
      </w:r>
    </w:p>
    <w:p w:rsidR="00E74016" w14:paraId="7AB42F54"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）分析实验数据可得：在并联电路中，干路电流与各支路电流的关系是______（写出关系式）；</w:t>
      </w:r>
    </w:p>
    <w:p w:rsidR="00E74016" w14:paraId="6D88AC57"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）小华在某次实验时，测得</w:t>
      </w:r>
      <w:r>
        <w:rPr>
          <w:rFonts w:eastAsia="Times New Roman" w:cs="Times New Roman"/>
          <w:i/>
          <w:color w:val="000000"/>
        </w:rPr>
        <w:t>C</w:t>
      </w:r>
      <w:r>
        <w:rPr>
          <w:rFonts w:ascii="宋体" w:hAnsi="宋体"/>
          <w:color w:val="000000"/>
        </w:rPr>
        <w:t>处电流</w:t>
      </w:r>
      <w:r>
        <w:rPr>
          <w:i/>
          <w:color w:val="000000"/>
        </w:rPr>
        <w:t>I</w:t>
      </w:r>
      <w:r>
        <w:rPr>
          <w:rFonts w:ascii="宋体" w:hAnsi="宋体"/>
          <w:color w:val="000000"/>
          <w:vertAlign w:val="subscript"/>
        </w:rPr>
        <w:t>C</w:t>
      </w:r>
      <w:r>
        <w:rPr>
          <w:rFonts w:ascii="宋体" w:hAnsi="宋体"/>
          <w:color w:val="000000"/>
        </w:rPr>
        <w:t>为</w:t>
      </w:r>
      <w:r>
        <w:rPr>
          <w:rFonts w:eastAsia="Times New Roman" w:cs="Times New Roman"/>
          <w:color w:val="000000"/>
        </w:rPr>
        <w:t>0.30 A</w:t>
      </w:r>
      <w:r>
        <w:rPr>
          <w:rFonts w:ascii="宋体" w:hAnsi="宋体"/>
          <w:color w:val="000000"/>
        </w:rPr>
        <w:t>，观察到</w:t>
      </w:r>
      <w:r>
        <w:rPr>
          <w:rFonts w:eastAsia="Times New Roman" w:cs="Times New Roman"/>
          <w:i/>
          <w:color w:val="000000"/>
        </w:rPr>
        <w:t>A</w:t>
      </w:r>
      <w:r>
        <w:rPr>
          <w:rFonts w:ascii="宋体" w:hAnsi="宋体"/>
          <w:color w:val="000000"/>
        </w:rPr>
        <w:t>处电流表指针位置如图</w:t>
      </w:r>
      <w:r>
        <w:rPr>
          <w:rFonts w:eastAsia="Times New Roman" w:cs="Times New Roman"/>
          <w:color w:val="000000"/>
        </w:rPr>
        <w:t>-3</w:t>
      </w:r>
      <w:r>
        <w:rPr>
          <w:rFonts w:ascii="宋体" w:hAnsi="宋体"/>
          <w:color w:val="000000"/>
        </w:rPr>
        <w:t>所示，则</w:t>
      </w:r>
      <w:r>
        <w:rPr>
          <w:rFonts w:eastAsia="Times New Roman" w:cs="Times New Roman"/>
          <w:i/>
          <w:color w:val="000000"/>
        </w:rPr>
        <w:t>A</w:t>
      </w:r>
      <w:r>
        <w:rPr>
          <w:rFonts w:ascii="宋体" w:hAnsi="宋体"/>
          <w:color w:val="000000"/>
        </w:rPr>
        <w:t>处电流大小为______</w:t>
      </w:r>
      <w:r>
        <w:rPr>
          <w:rFonts w:eastAsia="Times New Roman" w:cs="Times New Roman"/>
          <w:color w:val="000000"/>
        </w:rPr>
        <w:t>A</w:t>
      </w:r>
      <w:r>
        <w:rPr>
          <w:rFonts w:ascii="宋体" w:hAnsi="宋体"/>
          <w:color w:val="000000"/>
        </w:rPr>
        <w:t>。</w:t>
      </w:r>
    </w:p>
    <w:p w:rsidR="00E74016" w14:paraId="2F486524" w14:textId="77777777">
      <w:pPr>
        <w:spacing w:line="360" w:lineRule="auto"/>
        <w:textAlignment w:val="center"/>
        <w:rPr>
          <w:rFonts w:eastAsia="Times New Roman" w:cs="Times New Roman"/>
          <w:color w:val="000000"/>
        </w:rPr>
      </w:pPr>
      <w:r>
        <w:rPr>
          <w:color w:val="2E75B6"/>
        </w:rPr>
        <w:t>【答案】</w:t>
      </w:r>
      <w:r>
        <w:rPr>
          <w:color w:val="000000"/>
        </w:rPr>
        <w:t xml:space="preserve">    ①. </w:t>
      </w:r>
      <w:r>
        <w:rPr>
          <w:rFonts w:ascii="宋体" w:hAnsi="宋体"/>
          <w:color w:val="000000"/>
        </w:rPr>
        <w:t>断开</w:t>
      </w:r>
      <w:r>
        <w:rPr>
          <w:color w:val="000000"/>
        </w:rPr>
        <w:t xml:space="preserve">    ②. </w:t>
      </w:r>
      <w:r>
        <w:rPr>
          <w:rFonts w:ascii="宋体" w:hAnsi="宋体"/>
          <w:color w:val="000000"/>
        </w:rPr>
        <w:t>不同</w:t>
      </w:r>
      <w:r>
        <w:rPr>
          <w:color w:val="000000"/>
        </w:rPr>
        <w:t xml:space="preserve">    ③. </w:t>
      </w:r>
      <w:r>
        <w:rPr>
          <w:i/>
          <w:color w:val="000000"/>
        </w:rPr>
        <w:t>I</w:t>
      </w:r>
      <w:r>
        <w:rPr>
          <w:color w:val="000000"/>
          <w:vertAlign w:val="subscript"/>
        </w:rPr>
        <w:t>A</w:t>
      </w:r>
      <w:r>
        <w:rPr>
          <w:color w:val="000000"/>
        </w:rPr>
        <w:t>=</w:t>
      </w:r>
      <w:r>
        <w:rPr>
          <w:i/>
          <w:color w:val="000000"/>
        </w:rPr>
        <w:t>I</w:t>
      </w:r>
      <w:r>
        <w:rPr>
          <w:color w:val="000000"/>
          <w:vertAlign w:val="subscript"/>
        </w:rPr>
        <w:t>B</w:t>
      </w:r>
      <w:r>
        <w:rPr>
          <w:color w:val="000000"/>
        </w:rPr>
        <w:t>+</w:t>
      </w:r>
      <w:r>
        <w:rPr>
          <w:i/>
          <w:color w:val="000000"/>
        </w:rPr>
        <w:t>I</w:t>
      </w:r>
      <w:r>
        <w:rPr>
          <w:color w:val="000000"/>
          <w:vertAlign w:val="subscript"/>
        </w:rPr>
        <w:t>C</w:t>
      </w:r>
      <w:r>
        <w:rPr>
          <w:color w:val="000000"/>
        </w:rPr>
        <w:t xml:space="preserve">    ④. </w:t>
      </w:r>
      <w:r>
        <w:rPr>
          <w:rFonts w:eastAsia="Times New Roman" w:cs="Times New Roman"/>
          <w:color w:val="000000"/>
        </w:rPr>
        <w:t>0.8</w:t>
      </w:r>
    </w:p>
    <w:p w:rsidR="00E74016" w14:paraId="075CE056" w14:textId="77777777">
      <w:pPr>
        <w:spacing w:line="360" w:lineRule="auto"/>
        <w:textAlignment w:val="center"/>
        <w:rPr>
          <w:color w:val="000000"/>
        </w:rPr>
      </w:pPr>
      <w:r>
        <w:rPr>
          <w:color w:val="2E75B6"/>
        </w:rPr>
        <w:t>【解析】</w:t>
      </w:r>
    </w:p>
    <w:p w:rsidR="00E74016" w14:paraId="1116F6F2" w14:textId="77777777">
      <w:pPr>
        <w:spacing w:line="360" w:lineRule="auto"/>
        <w:jc w:val="left"/>
        <w:textAlignment w:val="center"/>
        <w:rPr>
          <w:color w:val="000000"/>
        </w:rPr>
      </w:pPr>
      <w:r>
        <w:rPr>
          <w:color w:val="000000"/>
        </w:rPr>
        <w:t>【详解】（</w:t>
      </w:r>
      <w:r>
        <w:rPr>
          <w:color w:val="000000"/>
        </w:rPr>
        <w:t>1</w:t>
      </w:r>
      <w:r>
        <w:rPr>
          <w:color w:val="000000"/>
        </w:rPr>
        <w:t>）</w:t>
      </w:r>
      <w:r>
        <w:rPr>
          <w:color w:val="000000"/>
        </w:rPr>
        <w:t>[1]</w:t>
      </w:r>
      <w:r>
        <w:rPr>
          <w:color w:val="000000"/>
        </w:rPr>
        <w:t>连接电路时，避免电路中电流过大，烧坏用电器，所以开关要断开。</w:t>
      </w:r>
    </w:p>
    <w:p w:rsidR="00E74016" w14:paraId="390C6221" w14:textId="77777777">
      <w:pPr>
        <w:spacing w:line="360" w:lineRule="auto"/>
        <w:jc w:val="left"/>
        <w:textAlignment w:val="center"/>
        <w:rPr>
          <w:color w:val="000000"/>
        </w:rPr>
      </w:pPr>
      <w:r>
        <w:rPr>
          <w:color w:val="000000"/>
        </w:rPr>
        <w:t>（</w:t>
      </w:r>
      <w:r>
        <w:rPr>
          <w:color w:val="000000"/>
        </w:rPr>
        <w:t>2</w:t>
      </w:r>
      <w:r>
        <w:rPr>
          <w:color w:val="000000"/>
        </w:rPr>
        <w:t>）</w:t>
      </w:r>
      <w:r>
        <w:rPr>
          <w:color w:val="000000"/>
        </w:rPr>
        <w:t>[2]</w:t>
      </w:r>
      <w:r>
        <w:rPr>
          <w:color w:val="000000"/>
        </w:rPr>
        <w:t>为了避免实验的偶然性，需要更换不同规格的灯泡重复试验。</w:t>
      </w:r>
    </w:p>
    <w:p w:rsidR="00E74016" w14:paraId="2B1D5904" w14:textId="77777777">
      <w:pPr>
        <w:spacing w:line="360" w:lineRule="auto"/>
        <w:jc w:val="left"/>
        <w:textAlignment w:val="center"/>
        <w:rPr>
          <w:color w:val="000000"/>
        </w:rPr>
      </w:pPr>
      <w:r>
        <w:rPr>
          <w:color w:val="000000"/>
        </w:rPr>
        <w:t>（</w:t>
      </w:r>
      <w:r>
        <w:rPr>
          <w:color w:val="000000"/>
        </w:rPr>
        <w:t>3</w:t>
      </w:r>
      <w:r>
        <w:rPr>
          <w:color w:val="000000"/>
        </w:rPr>
        <w:t>）</w:t>
      </w:r>
      <w:r>
        <w:rPr>
          <w:color w:val="000000"/>
        </w:rPr>
        <w:t>[3]</w:t>
      </w:r>
      <w:r>
        <w:rPr>
          <w:color w:val="000000"/>
        </w:rPr>
        <w:t>通过分析三次试验可知，</w:t>
      </w:r>
      <w:r>
        <w:rPr>
          <w:i/>
          <w:color w:val="000000"/>
        </w:rPr>
        <w:t>C</w:t>
      </w:r>
      <w:r>
        <w:rPr>
          <w:color w:val="000000"/>
        </w:rPr>
        <w:t>处的电流</w:t>
      </w:r>
      <w:r>
        <w:rPr>
          <w:i/>
          <w:color w:val="000000"/>
        </w:rPr>
        <w:t>I</w:t>
      </w:r>
      <w:r>
        <w:rPr>
          <w:color w:val="000000"/>
          <w:vertAlign w:val="subscript"/>
        </w:rPr>
        <w:t>C</w:t>
      </w:r>
      <w:r>
        <w:rPr>
          <w:color w:val="000000"/>
        </w:rPr>
        <w:t>与</w:t>
      </w:r>
      <w:r>
        <w:rPr>
          <w:i/>
          <w:color w:val="000000"/>
        </w:rPr>
        <w:t>B</w:t>
      </w:r>
      <w:r>
        <w:rPr>
          <w:color w:val="000000"/>
        </w:rPr>
        <w:t>处的电流</w:t>
      </w:r>
      <w:r>
        <w:rPr>
          <w:i/>
          <w:color w:val="000000"/>
        </w:rPr>
        <w:t>I</w:t>
      </w:r>
      <w:r>
        <w:rPr>
          <w:color w:val="000000"/>
          <w:vertAlign w:val="subscript"/>
        </w:rPr>
        <w:t>B</w:t>
      </w:r>
      <w:r>
        <w:rPr>
          <w:color w:val="000000"/>
        </w:rPr>
        <w:t>的和等于</w:t>
      </w:r>
      <w:r>
        <w:rPr>
          <w:i/>
          <w:color w:val="000000"/>
        </w:rPr>
        <w:t>A</w:t>
      </w:r>
      <w:r>
        <w:rPr>
          <w:color w:val="000000"/>
        </w:rPr>
        <w:t>处的电流</w:t>
      </w:r>
      <w:r>
        <w:rPr>
          <w:i/>
          <w:color w:val="000000"/>
        </w:rPr>
        <w:t>I</w:t>
      </w:r>
      <w:r>
        <w:rPr>
          <w:color w:val="000000"/>
          <w:vertAlign w:val="subscript"/>
        </w:rPr>
        <w:t>A</w:t>
      </w:r>
      <w:r>
        <w:rPr>
          <w:color w:val="000000"/>
        </w:rPr>
        <w:t>，即并联电路中干路电流与支路电流的关系是</w:t>
      </w:r>
    </w:p>
    <w:p w:rsidR="00E74016" w14:paraId="1FECBDCE" w14:textId="77777777">
      <w:pPr>
        <w:spacing w:line="360" w:lineRule="auto"/>
        <w:jc w:val="center"/>
        <w:textAlignment w:val="center"/>
        <w:rPr>
          <w:i/>
          <w:color w:val="000000"/>
        </w:rPr>
      </w:pPr>
      <w:r>
        <w:rPr>
          <w:i/>
          <w:color w:val="000000"/>
        </w:rPr>
        <w:t>I</w:t>
      </w:r>
      <w:r>
        <w:rPr>
          <w:color w:val="000000"/>
          <w:vertAlign w:val="subscript"/>
        </w:rPr>
        <w:t>A</w:t>
      </w:r>
      <w:r>
        <w:rPr>
          <w:color w:val="000000"/>
        </w:rPr>
        <w:t>=</w:t>
      </w:r>
      <w:r>
        <w:rPr>
          <w:i/>
          <w:color w:val="000000"/>
        </w:rPr>
        <w:t>I</w:t>
      </w:r>
      <w:r>
        <w:rPr>
          <w:color w:val="000000"/>
          <w:vertAlign w:val="subscript"/>
        </w:rPr>
        <w:t>B</w:t>
      </w:r>
      <w:r>
        <w:rPr>
          <w:color w:val="000000"/>
        </w:rPr>
        <w:t>+</w:t>
      </w:r>
      <w:r>
        <w:rPr>
          <w:i/>
          <w:color w:val="000000"/>
        </w:rPr>
        <w:t>I</w:t>
      </w:r>
      <w:r>
        <w:rPr>
          <w:color w:val="000000"/>
          <w:vertAlign w:val="subscript"/>
        </w:rPr>
        <w:t>C</w:t>
      </w:r>
    </w:p>
    <w:p w:rsidR="00E74016" w14:paraId="583A4906" w14:textId="77777777">
      <w:pPr>
        <w:spacing w:line="360" w:lineRule="auto"/>
        <w:jc w:val="left"/>
        <w:textAlignment w:val="center"/>
        <w:rPr>
          <w:color w:val="000000"/>
        </w:rPr>
      </w:pPr>
      <w:r>
        <w:rPr>
          <w:color w:val="000000"/>
        </w:rPr>
        <w:t>（</w:t>
      </w:r>
      <w:r>
        <w:rPr>
          <w:color w:val="000000"/>
        </w:rPr>
        <w:t>4</w:t>
      </w:r>
      <w:r>
        <w:rPr>
          <w:color w:val="000000"/>
        </w:rPr>
        <w:t>）</w:t>
      </w:r>
      <w:r>
        <w:rPr>
          <w:color w:val="000000"/>
        </w:rPr>
        <w:t>[4]</w:t>
      </w:r>
      <w:r>
        <w:rPr>
          <w:color w:val="000000"/>
        </w:rPr>
        <w:t>由表格中的数据可知，电流的最大值是</w:t>
      </w:r>
      <w:r>
        <w:rPr>
          <w:color w:val="000000"/>
        </w:rPr>
        <w:t>0.7A</w:t>
      </w:r>
      <w:r>
        <w:rPr>
          <w:color w:val="000000"/>
        </w:rPr>
        <w:t>，所以电流表接入电路中的量程是</w:t>
      </w:r>
      <w:r>
        <w:rPr>
          <w:color w:val="000000"/>
        </w:rPr>
        <w:t>0~3V</w:t>
      </w:r>
      <w:r>
        <w:rPr>
          <w:color w:val="000000"/>
        </w:rPr>
        <w:t>，此时电流表的示数为</w:t>
      </w:r>
      <w:r>
        <w:rPr>
          <w:color w:val="000000"/>
        </w:rPr>
        <w:t>0.8A</w:t>
      </w:r>
      <w:r>
        <w:rPr>
          <w:color w:val="000000"/>
        </w:rPr>
        <w:t>。</w:t>
      </w:r>
    </w:p>
    <w:p w:rsidR="00E74016" w14:paraId="4F104611" w14:textId="77777777">
      <w:pPr>
        <w:spacing w:line="360" w:lineRule="auto"/>
        <w:jc w:val="left"/>
        <w:textAlignment w:val="center"/>
        <w:rPr>
          <w:rFonts w:ascii="宋体" w:hAnsi="宋体"/>
          <w:color w:val="000000"/>
        </w:rPr>
      </w:pPr>
      <w:r>
        <w:rPr>
          <w:color w:val="000000"/>
        </w:rPr>
        <w:t xml:space="preserve">21. </w:t>
      </w:r>
      <w:r>
        <w:rPr>
          <w:rFonts w:ascii="宋体" w:hAnsi="宋体"/>
          <w:color w:val="000000"/>
        </w:rPr>
        <w:t>物理学习小组在做“探究水沸腾时温度变化的特点”实验时，装置如图</w:t>
      </w:r>
      <w:r>
        <w:rPr>
          <w:rFonts w:eastAsia="Times New Roman" w:cs="Times New Roman"/>
          <w:color w:val="000000"/>
        </w:rPr>
        <w:t>-1</w:t>
      </w:r>
      <w:r>
        <w:rPr>
          <w:rFonts w:ascii="宋体" w:hAnsi="宋体"/>
          <w:color w:val="000000"/>
        </w:rPr>
        <w:t>所示。</w:t>
      </w:r>
    </w:p>
    <w:p w:rsidR="00E74016" w14:paraId="3E5CE0AE" w14:textId="77777777">
      <w:pPr>
        <w:spacing w:line="360" w:lineRule="auto"/>
        <w:jc w:val="left"/>
        <w:textAlignment w:val="center"/>
        <w:rPr>
          <w:color w:val="000000"/>
        </w:rPr>
      </w:pPr>
      <w:r>
        <w:rPr>
          <w:noProof/>
          <w:color w:val="000000"/>
        </w:rPr>
        <w:drawing>
          <wp:inline distT="0" distB="0" distL="0" distR="0">
            <wp:extent cx="3438525" cy="1819275"/>
            <wp:effectExtent l="0" t="0" r="0" b="0"/>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xmlns:r="http://schemas.openxmlformats.org/officeDocument/2006/relationships" r:embed="rId35"/>
                    <a:stretch>
                      <a:fillRect/>
                    </a:stretch>
                  </pic:blipFill>
                  <pic:spPr>
                    <a:xfrm>
                      <a:off x="0" y="0"/>
                      <a:ext cx="3438525" cy="1819275"/>
                    </a:xfrm>
                    <a:prstGeom prst="rect">
                      <a:avLst/>
                    </a:prstGeom>
                  </pic:spPr>
                </pic:pic>
              </a:graphicData>
            </a:graphic>
          </wp:inline>
        </w:drawing>
      </w:r>
      <w:r>
        <w:rPr>
          <w:color w:val="000000"/>
        </w:rPr>
        <w:br/>
      </w:r>
    </w:p>
    <w:p w:rsidR="00E74016" w14:paraId="0C243946"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）安装实验器材应按照</w:t>
      </w:r>
      <w:r>
        <w:rPr>
          <w:color w:val="000000"/>
        </w:rPr>
        <w:t>___________</w:t>
      </w:r>
      <w:r>
        <w:rPr>
          <w:rFonts w:ascii="宋体" w:hAnsi="宋体"/>
          <w:color w:val="000000"/>
        </w:rPr>
        <w:t>（选填“自下而上”或“自上而下”）的顺序；</w:t>
      </w:r>
    </w:p>
    <w:p w:rsidR="00E74016" w14:paraId="64B5DF89"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）在水温升高到</w:t>
      </w:r>
      <w:r>
        <w:rPr>
          <w:rFonts w:eastAsia="Times New Roman" w:cs="Times New Roman"/>
          <w:color w:val="000000"/>
        </w:rPr>
        <w:t>85℃</w:t>
      </w:r>
      <w:r>
        <w:rPr>
          <w:rFonts w:ascii="宋体" w:hAnsi="宋体"/>
          <w:color w:val="000000"/>
        </w:rPr>
        <w:t>后，每隔</w:t>
      </w:r>
      <w:r>
        <w:rPr>
          <w:rFonts w:eastAsia="Times New Roman" w:cs="Times New Roman"/>
          <w:color w:val="000000"/>
        </w:rPr>
        <w:t>1 min</w:t>
      </w:r>
      <w:r>
        <w:rPr>
          <w:rFonts w:ascii="宋体" w:hAnsi="宋体"/>
          <w:color w:val="000000"/>
        </w:rPr>
        <w:t>读取一次温度计的示数，直到水沸腾并持续一段时间。将所得数据记录在如下表格中。由实验可知：水沸腾时需要</w:t>
      </w:r>
      <w:r>
        <w:rPr>
          <w:color w:val="000000"/>
        </w:rPr>
        <w:t>___________</w:t>
      </w:r>
      <w:r>
        <w:rPr>
          <w:rFonts w:ascii="宋体" w:hAnsi="宋体"/>
          <w:color w:val="000000"/>
        </w:rPr>
        <w:t>，但温度</w:t>
      </w:r>
      <w:r>
        <w:rPr>
          <w:color w:val="000000"/>
        </w:rPr>
        <w:t>___________</w:t>
      </w:r>
      <w:r>
        <w:rPr>
          <w:rFonts w:ascii="宋体" w:hAnsi="宋体"/>
          <w:color w:val="000000"/>
        </w:rPr>
        <w:t>；</w:t>
      </w:r>
    </w:p>
    <w:tbl>
      <w:tblPr>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1264"/>
        <w:gridCol w:w="544"/>
        <w:gridCol w:w="544"/>
        <w:gridCol w:w="543"/>
        <w:gridCol w:w="543"/>
        <w:gridCol w:w="543"/>
        <w:gridCol w:w="543"/>
        <w:gridCol w:w="543"/>
        <w:gridCol w:w="543"/>
        <w:gridCol w:w="543"/>
        <w:gridCol w:w="543"/>
        <w:gridCol w:w="543"/>
        <w:gridCol w:w="543"/>
        <w:gridCol w:w="543"/>
      </w:tblGrid>
      <w:tr w14:paraId="245818DE" w14:textId="77777777">
        <w:tblPrEx>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04D71F2" w14:textId="77777777">
            <w:pPr>
              <w:spacing w:line="360" w:lineRule="auto"/>
              <w:jc w:val="left"/>
              <w:textAlignment w:val="center"/>
              <w:rPr>
                <w:rFonts w:eastAsia="Times New Roman" w:cs="Times New Roman"/>
                <w:color w:val="000000"/>
              </w:rPr>
            </w:pPr>
            <w:r>
              <w:rPr>
                <w:rFonts w:ascii="宋体" w:hAnsi="宋体"/>
                <w:color w:val="000000"/>
              </w:rPr>
              <w:t>时间</w:t>
            </w:r>
            <w:r>
              <w:rPr>
                <w:rFonts w:eastAsia="Times New Roman" w:cs="Times New Roman"/>
                <w:color w:val="000000"/>
              </w:rPr>
              <w:t>/min</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6192F53" w14:textId="77777777">
            <w:pPr>
              <w:spacing w:line="360" w:lineRule="auto"/>
              <w:jc w:val="center"/>
              <w:textAlignment w:val="center"/>
              <w:rPr>
                <w:rFonts w:eastAsia="Times New Roman" w:cs="Times New Roman"/>
                <w:color w:val="000000"/>
              </w:rPr>
            </w:pPr>
            <w:r>
              <w:rPr>
                <w:rFonts w:eastAsia="Times New Roman" w:cs="Times New Roman"/>
                <w:color w:val="000000"/>
              </w:rPr>
              <w:t>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F3957E6" w14:textId="77777777">
            <w:pPr>
              <w:spacing w:line="360" w:lineRule="auto"/>
              <w:jc w:val="center"/>
              <w:textAlignment w:val="center"/>
              <w:rPr>
                <w:rFonts w:eastAsia="Times New Roman" w:cs="Times New Roman"/>
                <w:color w:val="000000"/>
              </w:rPr>
            </w:pPr>
            <w:r>
              <w:rPr>
                <w:rFonts w:eastAsia="Times New Roman" w:cs="Times New Roman"/>
                <w:color w:val="000000"/>
              </w:rP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5EDD6BD" w14:textId="77777777">
            <w:pPr>
              <w:spacing w:line="360" w:lineRule="auto"/>
              <w:jc w:val="center"/>
              <w:textAlignment w:val="center"/>
              <w:rPr>
                <w:rFonts w:eastAsia="Times New Roman" w:cs="Times New Roman"/>
                <w:color w:val="000000"/>
              </w:rPr>
            </w:pPr>
            <w:r>
              <w:rPr>
                <w:rFonts w:eastAsia="Times New Roman" w:cs="Times New Roman"/>
                <w:color w:val="000000"/>
              </w:rP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5053F5BD" w14:textId="77777777">
            <w:pPr>
              <w:spacing w:line="360" w:lineRule="auto"/>
              <w:jc w:val="center"/>
              <w:textAlignment w:val="center"/>
              <w:rPr>
                <w:rFonts w:eastAsia="Times New Roman" w:cs="Times New Roman"/>
                <w:color w:val="000000"/>
              </w:rPr>
            </w:pPr>
            <w:r>
              <w:rPr>
                <w:rFonts w:eastAsia="Times New Roman" w:cs="Times New Roman"/>
                <w:color w:val="000000"/>
              </w:rP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0072EC6" w14:textId="77777777">
            <w:pPr>
              <w:spacing w:line="360" w:lineRule="auto"/>
              <w:jc w:val="center"/>
              <w:textAlignment w:val="center"/>
              <w:rPr>
                <w:rFonts w:eastAsia="Times New Roman" w:cs="Times New Roman"/>
                <w:color w:val="000000"/>
              </w:rPr>
            </w:pPr>
            <w:r>
              <w:rPr>
                <w:rFonts w:eastAsia="Times New Roman" w:cs="Times New Roman"/>
                <w:color w:val="000000"/>
              </w:rP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E9A36F9" w14:textId="77777777">
            <w:pPr>
              <w:spacing w:line="360" w:lineRule="auto"/>
              <w:jc w:val="center"/>
              <w:textAlignment w:val="center"/>
              <w:rPr>
                <w:rFonts w:eastAsia="Times New Roman" w:cs="Times New Roman"/>
                <w:color w:val="000000"/>
              </w:rPr>
            </w:pPr>
            <w:r>
              <w:rPr>
                <w:rFonts w:eastAsia="Times New Roman" w:cs="Times New Roman"/>
                <w:color w:val="000000"/>
              </w:rPr>
              <w:t>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D3BCE84" w14:textId="77777777">
            <w:pPr>
              <w:spacing w:line="360" w:lineRule="auto"/>
              <w:jc w:val="center"/>
              <w:textAlignment w:val="center"/>
              <w:rPr>
                <w:rFonts w:eastAsia="Times New Roman" w:cs="Times New Roman"/>
                <w:color w:val="000000"/>
              </w:rPr>
            </w:pPr>
            <w:r>
              <w:rPr>
                <w:rFonts w:eastAsia="Times New Roman" w:cs="Times New Roman"/>
                <w:color w:val="000000"/>
              </w:rPr>
              <w:t>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A6E72B2" w14:textId="77777777">
            <w:pPr>
              <w:spacing w:line="360" w:lineRule="auto"/>
              <w:jc w:val="center"/>
              <w:textAlignment w:val="center"/>
              <w:rPr>
                <w:rFonts w:eastAsia="Times New Roman" w:cs="Times New Roman"/>
                <w:color w:val="000000"/>
              </w:rPr>
            </w:pPr>
            <w:r>
              <w:rPr>
                <w:rFonts w:eastAsia="Times New Roman" w:cs="Times New Roman"/>
                <w:color w:val="000000"/>
              </w:rPr>
              <w:t>7</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A330137" w14:textId="77777777">
            <w:pPr>
              <w:spacing w:line="360" w:lineRule="auto"/>
              <w:jc w:val="center"/>
              <w:textAlignment w:val="center"/>
              <w:rPr>
                <w:rFonts w:eastAsia="Times New Roman" w:cs="Times New Roman"/>
                <w:color w:val="000000"/>
              </w:rPr>
            </w:pPr>
            <w:r>
              <w:rPr>
                <w:rFonts w:eastAsia="Times New Roman" w:cs="Times New Roman"/>
                <w:color w:val="000000"/>
              </w:rPr>
              <w:t>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1C259B3" w14:textId="77777777">
            <w:pPr>
              <w:spacing w:line="360" w:lineRule="auto"/>
              <w:jc w:val="center"/>
              <w:textAlignment w:val="center"/>
              <w:rPr>
                <w:rFonts w:eastAsia="Times New Roman" w:cs="Times New Roman"/>
                <w:color w:val="000000"/>
              </w:rPr>
            </w:pPr>
            <w:r>
              <w:rPr>
                <w:rFonts w:eastAsia="Times New Roman" w:cs="Times New Roman"/>
                <w:color w:val="000000"/>
              </w:rPr>
              <w:t>9</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7F7DCC8" w14:textId="77777777">
            <w:pPr>
              <w:spacing w:line="360" w:lineRule="auto"/>
              <w:jc w:val="center"/>
              <w:textAlignment w:val="center"/>
              <w:rPr>
                <w:rFonts w:eastAsia="Times New Roman" w:cs="Times New Roman"/>
                <w:color w:val="000000"/>
              </w:rPr>
            </w:pPr>
            <w:r>
              <w:rPr>
                <w:rFonts w:eastAsia="Times New Roman" w:cs="Times New Roman"/>
                <w:color w:val="000000"/>
              </w:rPr>
              <w:t>10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ADD9357" w14:textId="77777777">
            <w:pPr>
              <w:spacing w:line="360" w:lineRule="auto"/>
              <w:jc w:val="center"/>
              <w:textAlignment w:val="center"/>
              <w:rPr>
                <w:rFonts w:eastAsia="Times New Roman" w:cs="Times New Roman"/>
                <w:color w:val="000000"/>
              </w:rPr>
            </w:pPr>
            <w:r>
              <w:rPr>
                <w:rFonts w:eastAsia="Times New Roman" w:cs="Times New Roman"/>
                <w:color w:val="000000"/>
              </w:rPr>
              <w:t>11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16A414E" w14:textId="77777777">
            <w:pPr>
              <w:spacing w:line="360" w:lineRule="auto"/>
              <w:jc w:val="center"/>
              <w:textAlignment w:val="center"/>
              <w:rPr>
                <w:rFonts w:eastAsia="Times New Roman" w:cs="Times New Roman"/>
                <w:color w:val="000000"/>
              </w:rPr>
            </w:pPr>
            <w:r>
              <w:rPr>
                <w:rFonts w:eastAsia="Times New Roman" w:cs="Times New Roman"/>
                <w:color w:val="000000"/>
              </w:rPr>
              <w:t>12</w:t>
            </w:r>
          </w:p>
        </w:tc>
      </w:tr>
      <w:tr w14:paraId="06D83926"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2BEB3B8" w14:textId="77777777">
            <w:pPr>
              <w:spacing w:line="360" w:lineRule="auto"/>
              <w:jc w:val="left"/>
              <w:textAlignment w:val="center"/>
              <w:rPr>
                <w:rFonts w:eastAsia="Times New Roman" w:cs="Times New Roman"/>
                <w:color w:val="000000"/>
              </w:rPr>
            </w:pPr>
            <w:r>
              <w:rPr>
                <w:rFonts w:ascii="宋体" w:hAnsi="宋体"/>
                <w:color w:val="000000"/>
              </w:rPr>
              <w:t>温度</w:t>
            </w:r>
            <w:r>
              <w:rPr>
                <w:rFonts w:eastAsia="Times New Roman" w:cs="Times New Roman"/>
                <w:color w:val="000000"/>
              </w:rP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9018717" w14:textId="77777777">
            <w:pPr>
              <w:spacing w:line="360" w:lineRule="auto"/>
              <w:jc w:val="center"/>
              <w:textAlignment w:val="center"/>
              <w:rPr>
                <w:rFonts w:eastAsia="Times New Roman" w:cs="Times New Roman"/>
                <w:color w:val="000000"/>
              </w:rPr>
            </w:pPr>
            <w:r>
              <w:rPr>
                <w:rFonts w:eastAsia="Times New Roman" w:cs="Times New Roman"/>
                <w:color w:val="000000"/>
              </w:rPr>
              <w:t>85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5AA850C0" w14:textId="77777777">
            <w:pPr>
              <w:spacing w:line="360" w:lineRule="auto"/>
              <w:jc w:val="center"/>
              <w:textAlignment w:val="center"/>
              <w:rPr>
                <w:rFonts w:eastAsia="Times New Roman" w:cs="Times New Roman"/>
                <w:color w:val="000000"/>
              </w:rPr>
            </w:pPr>
            <w:r>
              <w:rPr>
                <w:rFonts w:eastAsia="Times New Roman" w:cs="Times New Roman"/>
                <w:color w:val="000000"/>
              </w:rPr>
              <w:t>86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62EB5F6" w14:textId="77777777">
            <w:pPr>
              <w:spacing w:line="360" w:lineRule="auto"/>
              <w:jc w:val="center"/>
              <w:textAlignment w:val="center"/>
              <w:rPr>
                <w:rFonts w:eastAsia="Times New Roman" w:cs="Times New Roman"/>
                <w:color w:val="000000"/>
              </w:rPr>
            </w:pPr>
            <w:r>
              <w:rPr>
                <w:rFonts w:eastAsia="Times New Roman" w:cs="Times New Roman"/>
                <w:color w:val="000000"/>
              </w:rPr>
              <w:t>88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9075A89" w14:textId="77777777">
            <w:pPr>
              <w:spacing w:line="360" w:lineRule="auto"/>
              <w:jc w:val="center"/>
              <w:textAlignment w:val="center"/>
              <w:rPr>
                <w:rFonts w:eastAsia="Times New Roman" w:cs="Times New Roman"/>
                <w:color w:val="000000"/>
              </w:rPr>
            </w:pPr>
            <w:r>
              <w:rPr>
                <w:rFonts w:eastAsia="Times New Roman" w:cs="Times New Roman"/>
                <w:color w:val="000000"/>
              </w:rPr>
              <w:t>90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A290E24" w14:textId="77777777">
            <w:pPr>
              <w:spacing w:line="360" w:lineRule="auto"/>
              <w:jc w:val="center"/>
              <w:textAlignment w:val="center"/>
              <w:rPr>
                <w:rFonts w:eastAsia="Times New Roman" w:cs="Times New Roman"/>
                <w:color w:val="000000"/>
              </w:rPr>
            </w:pPr>
            <w:r>
              <w:rPr>
                <w:rFonts w:eastAsia="Times New Roman" w:cs="Times New Roman"/>
                <w:color w:val="000000"/>
              </w:rPr>
              <w:t>92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541042C9" w14:textId="77777777">
            <w:pPr>
              <w:spacing w:line="360" w:lineRule="auto"/>
              <w:jc w:val="center"/>
              <w:textAlignment w:val="center"/>
              <w:rPr>
                <w:rFonts w:eastAsia="Times New Roman" w:cs="Times New Roman"/>
                <w:color w:val="000000"/>
              </w:rPr>
            </w:pPr>
            <w:r>
              <w:rPr>
                <w:rFonts w:eastAsia="Times New Roman" w:cs="Times New Roman"/>
                <w:color w:val="000000"/>
              </w:rPr>
              <w:t>94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EDEEC58" w14:textId="77777777">
            <w:pPr>
              <w:spacing w:line="360" w:lineRule="auto"/>
              <w:jc w:val="center"/>
              <w:textAlignment w:val="center"/>
              <w:rPr>
                <w:rFonts w:eastAsia="Times New Roman" w:cs="Times New Roman"/>
                <w:color w:val="000000"/>
              </w:rPr>
            </w:pPr>
            <w:r>
              <w:rPr>
                <w:rFonts w:eastAsia="Times New Roman" w:cs="Times New Roman"/>
                <w:color w:val="000000"/>
              </w:rPr>
              <w:t>96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91D9ED9"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063AB1F"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AA89842"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0E5E735"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EE39DD1"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D2A324A"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r>
    </w:tbl>
    <w:p w:rsidR="00E74016" w14:paraId="30150873"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）在本次实验中，水的沸点是</w:t>
      </w:r>
      <w:r>
        <w:rPr>
          <w:color w:val="000000"/>
        </w:rPr>
        <w:t>___________</w:t>
      </w:r>
      <w:r>
        <w:rPr>
          <w:rFonts w:eastAsia="Times New Roman" w:cs="Times New Roman"/>
          <w:color w:val="000000"/>
        </w:rPr>
        <w:t>℃</w:t>
      </w:r>
      <w:r>
        <w:rPr>
          <w:rFonts w:ascii="宋体" w:hAnsi="宋体"/>
          <w:color w:val="000000"/>
        </w:rPr>
        <w:t>，由此可知当地大气压</w:t>
      </w:r>
      <w:r>
        <w:rPr>
          <w:color w:val="000000"/>
        </w:rPr>
        <w:t>___________</w:t>
      </w:r>
      <w:r>
        <w:rPr>
          <w:rFonts w:ascii="宋体" w:hAnsi="宋体"/>
          <w:color w:val="000000"/>
        </w:rPr>
        <w:t>（选填“高于”“低于”或“等于”）</w:t>
      </w:r>
      <w:r>
        <w:rPr>
          <w:rFonts w:eastAsia="Times New Roman" w:cs="Times New Roman"/>
          <w:color w:val="000000"/>
        </w:rPr>
        <w:t>1</w:t>
      </w:r>
      <w:r>
        <w:rPr>
          <w:rFonts w:ascii="宋体" w:hAnsi="宋体"/>
          <w:color w:val="000000"/>
        </w:rPr>
        <w:t>标准大气压；</w:t>
      </w:r>
    </w:p>
    <w:p w:rsidR="00E74016" w14:paraId="31F1EC9C"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）初步得出结论后，等水温降至</w:t>
      </w:r>
      <w:r>
        <w:rPr>
          <w:rFonts w:eastAsia="Times New Roman" w:cs="Times New Roman"/>
          <w:color w:val="000000"/>
        </w:rPr>
        <w:t>85℃</w:t>
      </w:r>
      <w:r>
        <w:rPr>
          <w:rFonts w:ascii="宋体" w:hAnsi="宋体"/>
          <w:color w:val="000000"/>
        </w:rPr>
        <w:t>以下后，另一位同学继续利用该装置再次进行实验，并在同一坐标系中画出水沸腾前后温度随时间变化的图像，如图</w:t>
      </w:r>
      <w:r>
        <w:rPr>
          <w:rFonts w:eastAsia="Times New Roman" w:cs="Times New Roman"/>
          <w:color w:val="000000"/>
        </w:rPr>
        <w:t>-2</w:t>
      </w:r>
      <w:r>
        <w:rPr>
          <w:rFonts w:ascii="宋体" w:hAnsi="宋体"/>
          <w:color w:val="000000"/>
        </w:rPr>
        <w:t>所示，从两次实验的图像中可看出，水从</w:t>
      </w:r>
      <w:r>
        <w:rPr>
          <w:rFonts w:eastAsia="Times New Roman" w:cs="Times New Roman"/>
          <w:color w:val="000000"/>
        </w:rPr>
        <w:t>85℃</w:t>
      </w:r>
      <w:r>
        <w:rPr>
          <w:rFonts w:ascii="宋体" w:hAnsi="宋体"/>
          <w:color w:val="000000"/>
        </w:rPr>
        <w:t>加热至刚沸腾时，所用</w:t>
      </w:r>
      <w:r>
        <w:rPr>
          <w:color w:val="000000"/>
        </w:rPr>
        <w:t>___________</w:t>
      </w:r>
      <w:r>
        <w:rPr>
          <w:rFonts w:ascii="宋体" w:hAnsi="宋体"/>
          <w:color w:val="000000"/>
        </w:rPr>
        <w:t>不同，原因可能是水的</w:t>
      </w:r>
      <w:r>
        <w:rPr>
          <w:color w:val="000000"/>
        </w:rPr>
        <w:t>___________</w:t>
      </w:r>
      <w:r>
        <w:rPr>
          <w:rFonts w:ascii="宋体" w:hAnsi="宋体"/>
          <w:color w:val="000000"/>
        </w:rPr>
        <w:t>不同。</w:t>
      </w:r>
    </w:p>
    <w:p w:rsidR="00E74016" w14:paraId="290EE56E" w14:textId="77777777">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自下而上</w:t>
      </w:r>
      <w:r>
        <w:rPr>
          <w:color w:val="000000"/>
        </w:rPr>
        <w:t xml:space="preserve">    ②. </w:t>
      </w:r>
      <w:r>
        <w:rPr>
          <w:rFonts w:ascii="宋体" w:hAnsi="宋体"/>
          <w:color w:val="000000"/>
        </w:rPr>
        <w:t>吸热</w:t>
      </w:r>
      <w:r>
        <w:rPr>
          <w:color w:val="000000"/>
        </w:rPr>
        <w:t xml:space="preserve">    ③. </w:t>
      </w:r>
      <w:r>
        <w:rPr>
          <w:rFonts w:ascii="宋体" w:hAnsi="宋体"/>
          <w:color w:val="000000"/>
        </w:rPr>
        <w:t>不变</w:t>
      </w:r>
      <w:r>
        <w:rPr>
          <w:color w:val="000000"/>
        </w:rPr>
        <w:t xml:space="preserve">    ④. </w:t>
      </w:r>
      <w:r>
        <w:rPr>
          <w:rFonts w:eastAsia="Times New Roman" w:cs="Times New Roman"/>
          <w:color w:val="000000"/>
        </w:rPr>
        <w:t>98</w:t>
      </w:r>
      <w:r>
        <w:rPr>
          <w:color w:val="000000"/>
        </w:rPr>
        <w:t xml:space="preserve">    ⑤. </w:t>
      </w:r>
      <w:r>
        <w:rPr>
          <w:rFonts w:ascii="宋体" w:hAnsi="宋体"/>
          <w:color w:val="000000"/>
        </w:rPr>
        <w:t>低于</w:t>
      </w:r>
      <w:r>
        <w:rPr>
          <w:color w:val="000000"/>
        </w:rPr>
        <w:t xml:space="preserve">    ⑥. </w:t>
      </w:r>
      <w:r>
        <w:rPr>
          <w:rFonts w:ascii="宋体" w:hAnsi="宋体"/>
          <w:color w:val="000000"/>
        </w:rPr>
        <w:t>时间</w:t>
      </w:r>
      <w:r>
        <w:rPr>
          <w:color w:val="000000"/>
        </w:rPr>
        <w:t xml:space="preserve">    ⑦. </w:t>
      </w:r>
      <w:r>
        <w:rPr>
          <w:rFonts w:ascii="宋体" w:hAnsi="宋体"/>
          <w:color w:val="000000"/>
        </w:rPr>
        <w:t>质量</w:t>
      </w:r>
    </w:p>
    <w:p w:rsidR="00E74016" w14:paraId="3B846EC0" w14:textId="77777777">
      <w:pPr>
        <w:spacing w:line="360" w:lineRule="auto"/>
        <w:textAlignment w:val="center"/>
        <w:rPr>
          <w:color w:val="000000"/>
        </w:rPr>
      </w:pPr>
      <w:r>
        <w:rPr>
          <w:color w:val="2E75B6"/>
        </w:rPr>
        <w:t>【解析】</w:t>
      </w:r>
    </w:p>
    <w:p w:rsidR="00E74016" w14:paraId="629981A8" w14:textId="77777777">
      <w:pPr>
        <w:spacing w:line="360" w:lineRule="auto"/>
        <w:jc w:val="left"/>
        <w:textAlignment w:val="center"/>
        <w:rPr>
          <w:color w:val="000000"/>
        </w:rPr>
      </w:pPr>
      <w:r>
        <w:rPr>
          <w:color w:val="000000"/>
        </w:rPr>
        <w:t>【详解】（</w:t>
      </w:r>
      <w:r>
        <w:rPr>
          <w:color w:val="000000"/>
        </w:rPr>
        <w:t>1</w:t>
      </w:r>
      <w:r>
        <w:rPr>
          <w:color w:val="000000"/>
        </w:rPr>
        <w:t>）</w:t>
      </w:r>
      <w:r>
        <w:rPr>
          <w:color w:val="000000"/>
        </w:rPr>
        <w:t>[1]</w:t>
      </w:r>
      <w:r>
        <w:rPr>
          <w:color w:val="000000"/>
        </w:rPr>
        <w:t>加热时要用酒精灯的外焰加热，所以实验器材应该按照自下而上的顺序安装。</w:t>
      </w:r>
    </w:p>
    <w:p w:rsidR="00E74016" w14:paraId="360FF5EE" w14:textId="77777777">
      <w:pPr>
        <w:spacing w:line="360" w:lineRule="auto"/>
        <w:jc w:val="left"/>
        <w:textAlignment w:val="center"/>
        <w:rPr>
          <w:color w:val="000000"/>
        </w:rPr>
      </w:pPr>
      <w:r>
        <w:rPr>
          <w:color w:val="000000"/>
        </w:rPr>
        <w:t>（</w:t>
      </w:r>
      <w:r>
        <w:rPr>
          <w:color w:val="000000"/>
        </w:rPr>
        <w:t>2</w:t>
      </w:r>
      <w:r>
        <w:rPr>
          <w:color w:val="000000"/>
        </w:rPr>
        <w:t>）</w:t>
      </w:r>
      <w:r>
        <w:rPr>
          <w:color w:val="000000"/>
        </w:rPr>
        <w:t>[2][3]</w:t>
      </w:r>
      <w:r>
        <w:rPr>
          <w:color w:val="000000"/>
        </w:rPr>
        <w:t>水沸腾时不断用酒精灯加热，所以水沸腾时需要不断加热，由表可知，水沸腾时温度不变。</w:t>
      </w:r>
      <w:r>
        <w:rPr>
          <w:color w:val="000000"/>
        </w:rPr>
        <w:br/>
      </w:r>
      <w:r>
        <w:rPr>
          <w:color w:val="000000"/>
        </w:rPr>
        <w:t>（</w:t>
      </w:r>
      <w:r>
        <w:rPr>
          <w:color w:val="000000"/>
        </w:rPr>
        <w:t>3</w:t>
      </w:r>
      <w:r>
        <w:rPr>
          <w:color w:val="000000"/>
        </w:rPr>
        <w:t>）</w:t>
      </w:r>
      <w:r>
        <w:rPr>
          <w:color w:val="000000"/>
        </w:rPr>
        <w:t>[4][5]</w:t>
      </w:r>
      <w:r>
        <w:rPr>
          <w:color w:val="000000"/>
        </w:rPr>
        <w:t>由表可知，水的温度保持</w:t>
      </w:r>
      <w:r>
        <w:rPr>
          <w:color w:val="000000"/>
        </w:rPr>
        <w:t>98℃</w:t>
      </w:r>
      <w:r>
        <w:rPr>
          <w:color w:val="000000"/>
        </w:rPr>
        <w:t>不变，所以水的沸点是</w:t>
      </w:r>
      <w:r>
        <w:rPr>
          <w:color w:val="000000"/>
        </w:rPr>
        <w:t>98℃</w:t>
      </w:r>
      <w:r>
        <w:rPr>
          <w:color w:val="000000"/>
        </w:rPr>
        <w:t>，标准大气压下，水的沸点是</w:t>
      </w:r>
      <w:r>
        <w:rPr>
          <w:color w:val="000000"/>
        </w:rPr>
        <w:t>100℃</w:t>
      </w:r>
      <w:r>
        <w:rPr>
          <w:color w:val="000000"/>
        </w:rPr>
        <w:t>，此时水的沸点低于标准大气压下水的沸点，气压高，沸点高，气压低，沸点低，所以此地大气压低于标准大气压。</w:t>
      </w:r>
    </w:p>
    <w:p w:rsidR="00E74016" w14:paraId="1D5A7485" w14:textId="77777777">
      <w:pPr>
        <w:spacing w:line="360" w:lineRule="auto"/>
        <w:jc w:val="left"/>
        <w:textAlignment w:val="center"/>
        <w:rPr>
          <w:color w:val="000000"/>
        </w:rPr>
      </w:pPr>
      <w:r>
        <w:rPr>
          <w:color w:val="000000"/>
        </w:rPr>
        <w:t>（</w:t>
      </w:r>
      <w:r>
        <w:rPr>
          <w:color w:val="000000"/>
        </w:rPr>
        <w:t>4</w:t>
      </w:r>
      <w:r>
        <w:rPr>
          <w:color w:val="000000"/>
        </w:rPr>
        <w:t>）</w:t>
      </w:r>
      <w:r>
        <w:rPr>
          <w:color w:val="000000"/>
        </w:rPr>
        <w:t>[6][7]</w:t>
      </w:r>
      <w:r>
        <w:rPr>
          <w:color w:val="000000"/>
        </w:rPr>
        <w:t>由图可知，两次实验水沸腾的时间不同，第一次实验水沸腾所需时间大于第二次实验所需时间，两次实验水的初始温度相同，所以原因可能是水的质量不同。</w:t>
      </w:r>
    </w:p>
    <w:p w:rsidR="00E74016" w14:paraId="3234C99D" w14:textId="77777777">
      <w:pPr>
        <w:spacing w:line="360" w:lineRule="auto"/>
        <w:jc w:val="left"/>
        <w:textAlignment w:val="center"/>
        <w:rPr>
          <w:rFonts w:ascii="宋体" w:hAnsi="宋体"/>
          <w:color w:val="000000"/>
        </w:rPr>
      </w:pPr>
      <w:r>
        <w:rPr>
          <w:color w:val="000000"/>
        </w:rPr>
        <w:t xml:space="preserve">22. </w:t>
      </w:r>
      <w:r>
        <w:rPr>
          <w:rFonts w:ascii="宋体" w:hAnsi="宋体"/>
          <w:color w:val="000000"/>
        </w:rPr>
        <w:t>如图</w:t>
      </w:r>
      <w:r>
        <w:rPr>
          <w:rFonts w:eastAsia="Times New Roman" w:cs="Times New Roman"/>
          <w:color w:val="000000"/>
        </w:rPr>
        <w:t>-1</w:t>
      </w:r>
      <w:r>
        <w:rPr>
          <w:rFonts w:ascii="宋体" w:hAnsi="宋体"/>
          <w:color w:val="000000"/>
        </w:rPr>
        <w:t>所示，人眼的功能类似于照相机，学习了凸透镜成像规律后，小明对人眼和照相机如何成清晰的像，进行了进一步研究；</w:t>
      </w:r>
    </w:p>
    <w:p w:rsidR="00E74016" w14:paraId="2E2767D3"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）人眼结构中，视网膜到晶状体的距离不变，相当于“探究凸透镜成像规律”实验中，</w:t>
      </w:r>
      <w:r>
        <w:rPr>
          <w:color w:val="000000"/>
        </w:rPr>
        <w:t>___________</w:t>
      </w:r>
      <w:r>
        <w:rPr>
          <w:rFonts w:ascii="宋体" w:hAnsi="宋体"/>
          <w:color w:val="000000"/>
        </w:rPr>
        <w:t>到凸透镜的距离不变，能否看清远近不同的物体，可能与晶状体的焦距有关，使用变焦照相机拍照，能否得到清晰的像，可能同时与焦距和像距有关，于是他用图</w:t>
      </w:r>
      <w:r>
        <w:rPr>
          <w:rFonts w:eastAsia="Times New Roman" w:cs="Times New Roman"/>
          <w:color w:val="000000"/>
        </w:rPr>
        <w:t>-2</w:t>
      </w:r>
      <w:r>
        <w:rPr>
          <w:rFonts w:ascii="宋体" w:hAnsi="宋体"/>
          <w:color w:val="000000"/>
        </w:rPr>
        <w:t>装置进行探究；</w:t>
      </w:r>
    </w:p>
    <w:p w:rsidR="00E74016" w14:paraId="38C6D0AF" w14:textId="77777777">
      <w:pPr>
        <w:spacing w:line="360" w:lineRule="auto"/>
        <w:jc w:val="left"/>
        <w:textAlignment w:val="center"/>
        <w:rPr>
          <w:color w:val="000000"/>
        </w:rPr>
      </w:pPr>
      <w:r>
        <w:rPr>
          <w:noProof/>
          <w:color w:val="000000"/>
        </w:rPr>
        <w:drawing>
          <wp:inline distT="0" distB="0" distL="0" distR="0">
            <wp:extent cx="5238750" cy="894674"/>
            <wp:effectExtent l="0" t="0" r="0" b="0"/>
            <wp:docPr id="100024" name="图片 1000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 name=""/>
                    <pic:cNvPicPr>
                      <a:picLocks noChangeAspect="1"/>
                    </pic:cNvPicPr>
                  </pic:nvPicPr>
                  <pic:blipFill>
                    <a:blip xmlns:r="http://schemas.openxmlformats.org/officeDocument/2006/relationships" r:embed="rId36"/>
                    <a:stretch>
                      <a:fillRect/>
                    </a:stretch>
                  </pic:blipFill>
                  <pic:spPr>
                    <a:xfrm>
                      <a:off x="0" y="0"/>
                      <a:ext cx="5238750" cy="894674"/>
                    </a:xfrm>
                    <a:prstGeom prst="rect">
                      <a:avLst/>
                    </a:prstGeom>
                  </pic:spPr>
                </pic:pic>
              </a:graphicData>
            </a:graphic>
          </wp:inline>
        </w:drawing>
      </w:r>
      <w:r>
        <w:rPr>
          <w:color w:val="000000"/>
        </w:rPr>
        <w:br/>
      </w:r>
    </w:p>
    <w:p w:rsidR="00E74016" w14:paraId="3E40AAE8"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）实验前，调节“</w:t>
      </w:r>
      <w:r>
        <w:rPr>
          <w:rFonts w:eastAsia="Times New Roman" w:cs="Times New Roman"/>
          <w:i/>
          <w:color w:val="000000"/>
        </w:rPr>
        <w:t>F</w:t>
      </w:r>
      <w:r>
        <w:rPr>
          <w:rFonts w:ascii="宋体" w:hAnsi="宋体"/>
          <w:color w:val="000000"/>
        </w:rPr>
        <w:t>”光源和光屏的中心在凸透镜的主光轴上，是为了使像呈现在</w:t>
      </w:r>
      <w:r>
        <w:rPr>
          <w:color w:val="000000"/>
        </w:rPr>
        <w:t>___________</w:t>
      </w:r>
      <w:r>
        <w:rPr>
          <w:rFonts w:ascii="宋体" w:hAnsi="宋体"/>
          <w:color w:val="000000"/>
        </w:rPr>
        <w:t>；</w:t>
      </w:r>
    </w:p>
    <w:p w:rsidR="00E74016" w14:paraId="51E95E3F"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）实验主要步骤：</w:t>
      </w:r>
      <w:r>
        <w:rPr>
          <w:rFonts w:eastAsia="Times New Roman" w:cs="Times New Roman"/>
          <w:color w:val="000000"/>
        </w:rPr>
        <w:t>①</w:t>
      </w:r>
      <w:r>
        <w:rPr>
          <w:rFonts w:ascii="宋体" w:hAnsi="宋体"/>
          <w:color w:val="000000"/>
        </w:rPr>
        <w:t>保持光屏到凸透镜的距离不变，换上不同焦距的凸透镜，调节“</w:t>
      </w:r>
      <w:r>
        <w:rPr>
          <w:rFonts w:eastAsia="Times New Roman" w:cs="Times New Roman"/>
          <w:i/>
          <w:color w:val="000000"/>
        </w:rPr>
        <w:t>F</w:t>
      </w:r>
      <w:r>
        <w:rPr>
          <w:rFonts w:ascii="宋体" w:hAnsi="宋体"/>
          <w:color w:val="000000"/>
        </w:rPr>
        <w:t>”光源到凸透镜的距离，直到光屏上成清晰的像，分别记录焦距、物距和像的高度；</w:t>
      </w:r>
    </w:p>
    <w:p w:rsidR="00E74016" w14:paraId="00D17A2C" w14:textId="77777777">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保持</w:t>
      </w:r>
      <w:r>
        <w:rPr>
          <w:color w:val="000000"/>
        </w:rPr>
        <w:t>___________</w:t>
      </w:r>
      <w:r>
        <w:rPr>
          <w:rFonts w:ascii="宋体" w:hAnsi="宋体"/>
          <w:color w:val="000000"/>
        </w:rPr>
        <w:t>到凸透镜的距离不变，换上不同焦距的凸透镜，调节光屏到凸透镜的距离，直到光屏上成清晰的像，分别记录焦距、像距和像的高度；</w:t>
      </w:r>
    </w:p>
    <w:p w:rsidR="00E74016" w14:paraId="7F4890F2" w14:textId="77777777">
      <w:pPr>
        <w:spacing w:line="360" w:lineRule="auto"/>
        <w:jc w:val="left"/>
        <w:textAlignment w:val="center"/>
        <w:rPr>
          <w:rFonts w:eastAsia="Times New Roman" w:cs="Times New Roman"/>
          <w:color w:val="000000"/>
        </w:rPr>
      </w:pPr>
      <w:r>
        <w:rPr>
          <w:rFonts w:ascii="宋体" w:hAnsi="宋体"/>
          <w:color w:val="000000"/>
        </w:rPr>
        <w:t>（</w:t>
      </w:r>
      <w:r>
        <w:rPr>
          <w:rFonts w:eastAsia="Times New Roman" w:cs="Times New Roman"/>
          <w:color w:val="000000"/>
        </w:rPr>
        <w:t>4</w:t>
      </w:r>
      <w:r>
        <w:rPr>
          <w:rFonts w:ascii="宋体" w:hAnsi="宋体"/>
          <w:color w:val="000000"/>
        </w:rPr>
        <w:t>）实验数据如下表所示：物体的高度</w:t>
      </w:r>
      <w:r>
        <w:rPr>
          <w:rFonts w:eastAsia="Times New Roman" w:cs="Times New Roman"/>
          <w:i/>
          <w:color w:val="000000"/>
        </w:rPr>
        <w:t>H</w:t>
      </w:r>
      <w:r>
        <w:rPr>
          <w:rFonts w:eastAsia="Times New Roman" w:cs="Times New Roman"/>
          <w:color w:val="000000"/>
        </w:rPr>
        <w:t>=5.0cm</w:t>
      </w:r>
    </w:p>
    <w:tbl>
      <w:tblPr>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1412"/>
        <w:gridCol w:w="1413"/>
        <w:gridCol w:w="1563"/>
        <w:gridCol w:w="1698"/>
        <w:gridCol w:w="2134"/>
      </w:tblGrid>
      <w:tr w14:paraId="2901552C" w14:textId="77777777">
        <w:tblPrEx>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DED7F24" w14:textId="77777777">
            <w:pPr>
              <w:spacing w:line="360" w:lineRule="auto"/>
              <w:jc w:val="left"/>
              <w:textAlignment w:val="center"/>
              <w:rPr>
                <w:rFonts w:ascii="宋体" w:hAnsi="宋体"/>
                <w:color w:val="000000"/>
              </w:rPr>
            </w:pPr>
            <w:r>
              <w:rPr>
                <w:rFonts w:ascii="宋体" w:hAnsi="宋体"/>
                <w:color w:val="000000"/>
              </w:rPr>
              <w:t>实验序号</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B334465" w14:textId="77777777">
            <w:pPr>
              <w:spacing w:line="360" w:lineRule="auto"/>
              <w:jc w:val="left"/>
              <w:textAlignment w:val="center"/>
              <w:rPr>
                <w:rFonts w:ascii="宋体" w:hAnsi="宋体"/>
                <w:color w:val="000000"/>
              </w:rPr>
            </w:pPr>
            <w:r>
              <w:rPr>
                <w:rFonts w:ascii="宋体" w:hAnsi="宋体"/>
                <w:color w:val="000000"/>
              </w:rPr>
              <w:t>物距</w:t>
            </w:r>
            <w:r>
              <w:object>
                <v:shape id="_x0000_i1030" type="#_x0000_t75" alt="学科网(www.zxxk.com)--教育资源门户，提供试卷、教案、课件、论文、素材以及各类教学资源下载，还有大量而丰富的教学相关资讯！" style="width:32.15pt;height:14.55pt" o:ole="">
                  <v:imagedata r:id="rId37" o:title="eqId4198dc7300de9d815a5efa8b18ce2bcb"/>
                </v:shape>
                <o:OLEObject Type="Embed" ProgID="Equation.DSMT4" ShapeID="_x0000_i1030" DrawAspect="Content" ObjectID="_1717489014" r:id="rId38"/>
              </w:objec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8D3B900" w14:textId="77777777">
            <w:pPr>
              <w:spacing w:line="360" w:lineRule="auto"/>
              <w:jc w:val="left"/>
              <w:textAlignment w:val="center"/>
              <w:rPr>
                <w:rFonts w:ascii="宋体" w:hAnsi="宋体"/>
                <w:color w:val="000000"/>
              </w:rPr>
            </w:pPr>
            <w:r>
              <w:rPr>
                <w:rFonts w:ascii="宋体" w:hAnsi="宋体"/>
                <w:color w:val="000000"/>
              </w:rPr>
              <w:t>像距</w:t>
            </w:r>
            <w:r>
              <w:object>
                <v:shape id="_x0000_i1031" type="#_x0000_t75" alt="学科网(www.zxxk.com)--教育资源门户，提供试卷、教案、课件、论文、素材以及各类教学资源下载，还有大量而丰富的教学相关资讯！" style="width:32.15pt;height:14.55pt" o:ole="">
                  <v:imagedata r:id="rId39" o:title="eqIdd3d4ae80b1409f68d1ce52c30cddb3a5"/>
                </v:shape>
                <o:OLEObject Type="Embed" ProgID="Equation.DSMT4" ShapeID="_x0000_i1031" DrawAspect="Content" ObjectID="_1717489015" r:id="rId40"/>
              </w:objec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D6CF477" w14:textId="77777777">
            <w:pPr>
              <w:spacing w:line="360" w:lineRule="auto"/>
              <w:jc w:val="left"/>
              <w:textAlignment w:val="center"/>
              <w:rPr>
                <w:rFonts w:ascii="宋体" w:hAnsi="宋体"/>
                <w:color w:val="000000"/>
              </w:rPr>
            </w:pPr>
            <w:r>
              <w:rPr>
                <w:rFonts w:ascii="宋体" w:hAnsi="宋体"/>
                <w:color w:val="000000"/>
              </w:rPr>
              <w:t>焦距</w:t>
            </w:r>
            <w:r>
              <w:object>
                <v:shape id="_x0000_i1032" type="#_x0000_t75" alt="学科网(www.zxxk.com)--教育资源门户，提供试卷、教案、课件、论文、素材以及各类教学资源下载，还有大量而丰富的教学相关资讯！" style="width:35.25pt;height:16.1pt" o:ole="">
                  <v:imagedata r:id="rId41" o:title="eqId56a66a4e50f98aadc5cb7557a605c06c"/>
                </v:shape>
                <o:OLEObject Type="Embed" ProgID="Equation.DSMT4" ShapeID="_x0000_i1032" DrawAspect="Content" ObjectID="_1717489016" r:id="rId42"/>
              </w:objec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7EB4D4D" w14:textId="77777777">
            <w:pPr>
              <w:spacing w:line="360" w:lineRule="auto"/>
              <w:jc w:val="left"/>
              <w:textAlignment w:val="center"/>
              <w:rPr>
                <w:rFonts w:ascii="宋体" w:hAnsi="宋体"/>
                <w:color w:val="000000"/>
              </w:rPr>
            </w:pPr>
            <w:r>
              <w:rPr>
                <w:rFonts w:ascii="宋体" w:hAnsi="宋体"/>
                <w:color w:val="000000"/>
              </w:rPr>
              <w:t>像的高度</w:t>
            </w:r>
            <w:r>
              <w:object>
                <v:shape id="_x0000_i1033" type="#_x0000_t75" alt="学科网(www.zxxk.com)--教育资源门户，提供试卷、教案、课件、论文、素材以及各类教学资源下载，还有大量而丰富的教学相关资讯！" style="width:32.95pt;height:13.8pt" o:ole="">
                  <v:imagedata r:id="rId43" o:title="eqId58aa64a1e8a0ee456a4bdd66d6a3be44"/>
                </v:shape>
                <o:OLEObject Type="Embed" ProgID="Equation.DSMT4" ShapeID="_x0000_i1033" DrawAspect="Content" ObjectID="_1717489017" r:id="rId44"/>
              </w:object>
            </w:r>
          </w:p>
        </w:tc>
      </w:tr>
      <w:tr w14:paraId="362988CE"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32D366D" w14:textId="77777777">
            <w:pPr>
              <w:spacing w:line="360" w:lineRule="auto"/>
              <w:jc w:val="left"/>
              <w:textAlignment w:val="center"/>
              <w:rPr>
                <w:rFonts w:eastAsia="Times New Roman" w:cs="Times New Roman"/>
                <w:color w:val="000000"/>
              </w:rPr>
            </w:pPr>
            <w:r>
              <w:rPr>
                <w:rFonts w:eastAsia="Times New Roman" w:cs="Times New Roman"/>
                <w:color w:val="000000"/>
              </w:rPr>
              <w:t>1</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88DCB56"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17.1</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2BE96FC"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15.0</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4B2F4E0"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8.0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068F91C"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4.4</w:t>
            </w:r>
          </w:p>
        </w:tc>
      </w:tr>
      <w:tr w14:paraId="1CFC71CF"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7272144F" w14:textId="77777777">
            <w:pPr>
              <w:spacing w:line="360" w:lineRule="auto"/>
              <w:jc w:val="left"/>
              <w:textAlignment w:val="center"/>
              <w:rPr>
                <w:rFonts w:eastAsia="Times New Roman" w:cs="Times New Roman"/>
                <w:color w:val="000000"/>
              </w:rPr>
            </w:pPr>
            <w:r>
              <w:rPr>
                <w:rFonts w:eastAsia="Times New Roman" w:cs="Times New Roman"/>
                <w:color w:val="000000"/>
              </w:rPr>
              <w:t>2</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D8213DC"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30.0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240ADD3"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15.0</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6593565"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10.0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76230F1"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w:t>
            </w:r>
          </w:p>
        </w:tc>
      </w:tr>
      <w:tr w14:paraId="4FB2B68E"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BA6C707" w14:textId="77777777">
            <w:pPr>
              <w:spacing w:line="360" w:lineRule="auto"/>
              <w:jc w:val="left"/>
              <w:textAlignment w:val="center"/>
              <w:rPr>
                <w:rFonts w:eastAsia="Times New Roman" w:cs="Times New Roman"/>
                <w:color w:val="000000"/>
              </w:rPr>
            </w:pPr>
            <w:r>
              <w:rPr>
                <w:rFonts w:eastAsia="Times New Roman" w:cs="Times New Roman"/>
                <w:color w:val="000000"/>
              </w:rPr>
              <w:t>3</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82E0D31"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60.0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9BCECBD"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15.0</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FD2E3A0"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12.0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8737095"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1.3</w:t>
            </w:r>
          </w:p>
        </w:tc>
      </w:tr>
      <w:tr w14:paraId="55DC4417"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61248CB" w14:textId="77777777">
            <w:pPr>
              <w:spacing w:line="360" w:lineRule="auto"/>
              <w:jc w:val="left"/>
              <w:textAlignment w:val="center"/>
              <w:rPr>
                <w:rFonts w:eastAsia="Times New Roman" w:cs="Times New Roman"/>
                <w:color w:val="000000"/>
              </w:rPr>
            </w:pPr>
            <w:r>
              <w:rPr>
                <w:rFonts w:eastAsia="Times New Roman" w:cs="Times New Roman"/>
                <w:color w:val="000000"/>
              </w:rPr>
              <w:t>4</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567F5A1A"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EB086C9"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11.8</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52FCA14"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8.0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5681AE3"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2.4</w:t>
            </w:r>
          </w:p>
        </w:tc>
      </w:tr>
      <w:tr w14:paraId="187E8718"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7E2D0716" w14:textId="77777777">
            <w:pPr>
              <w:spacing w:line="360" w:lineRule="auto"/>
              <w:jc w:val="left"/>
              <w:textAlignment w:val="center"/>
              <w:rPr>
                <w:rFonts w:eastAsia="Times New Roman" w:cs="Times New Roman"/>
                <w:color w:val="000000"/>
              </w:rPr>
            </w:pPr>
            <w:r>
              <w:rPr>
                <w:rFonts w:eastAsia="Times New Roman" w:cs="Times New Roman"/>
                <w:color w:val="000000"/>
              </w:rPr>
              <w:t>5</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075C3F1"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0EAAC39"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16.7</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5DDDEF9"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10.0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BBFCF3F"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3.3</w:t>
            </w:r>
          </w:p>
        </w:tc>
      </w:tr>
      <w:tr w14:paraId="791842B7"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9116A14" w14:textId="77777777">
            <w:pPr>
              <w:spacing w:line="360" w:lineRule="auto"/>
              <w:jc w:val="left"/>
              <w:textAlignment w:val="center"/>
              <w:rPr>
                <w:rFonts w:eastAsia="Times New Roman" w:cs="Times New Roman"/>
                <w:color w:val="000000"/>
              </w:rPr>
            </w:pPr>
            <w:r>
              <w:rPr>
                <w:rFonts w:eastAsia="Times New Roman" w:cs="Times New Roman"/>
                <w:color w:val="000000"/>
              </w:rPr>
              <w:t>6</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C1F4A3F"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w:t>
            </w:r>
            <w:r>
              <w:rPr>
                <w:rFonts w:eastAsia="Times New Roman" w:cs="Times New Roman"/>
                <w:noProof/>
                <w:color w:val="000000"/>
                <w:position w:val="-22"/>
              </w:rPr>
              <w:drawing>
                <wp:inline distT="0" distB="0" distL="0" distR="0">
                  <wp:extent cx="31750" cy="88900"/>
                  <wp:effectExtent l="0" t="0" r="0" b="0"/>
                  <wp:docPr id="467382225" name="图片 46738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82225" name=""/>
                          <pic:cNvPicPr>
                            <a:picLocks noChangeAspect="1"/>
                          </pic:cNvPicPr>
                        </pic:nvPicPr>
                        <pic:blipFill>
                          <a:blip xmlns:r="http://schemas.openxmlformats.org/officeDocument/2006/relationships" r:embed="rId45"/>
                          <a:stretch>
                            <a:fillRect/>
                          </a:stretch>
                        </pic:blipFill>
                        <pic:spPr>
                          <a:xfrm>
                            <a:off x="0" y="0"/>
                            <a:ext cx="31750" cy="88900"/>
                          </a:xfrm>
                          <a:prstGeom prst="rect">
                            <a:avLst/>
                          </a:prstGeom>
                        </pic:spPr>
                      </pic:pic>
                    </a:graphicData>
                  </a:graphic>
                </wp:inline>
              </w:drawing>
            </w:r>
            <w:r>
              <w:rPr>
                <w:rFonts w:eastAsia="Times New Roman" w:cs="Times New Roman"/>
                <w:color w:val="000000"/>
              </w:rPr>
              <w:t>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17702995"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23.1</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4F7F2AD"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12.0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77259D81"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4.6</w:t>
            </w:r>
          </w:p>
        </w:tc>
      </w:tr>
    </w:tbl>
    <w:p w:rsidR="00E74016" w14:paraId="32C45334" w14:textId="77777777">
      <w:pPr>
        <w:spacing w:line="360" w:lineRule="auto"/>
        <w:jc w:val="left"/>
        <w:textAlignment w:val="center"/>
        <w:rPr>
          <w:rFonts w:ascii="宋体" w:hAnsi="宋体"/>
          <w:color w:val="000000"/>
        </w:rPr>
      </w:pPr>
      <w:r>
        <w:rPr>
          <w:rFonts w:eastAsia="Times New Roman" w:cs="Times New Roman"/>
          <w:color w:val="000000"/>
        </w:rPr>
        <w:t>①</w:t>
      </w:r>
      <w:r>
        <w:rPr>
          <w:rFonts w:ascii="宋体" w:hAnsi="宋体"/>
          <w:color w:val="000000"/>
        </w:rPr>
        <w:t>分析</w:t>
      </w:r>
      <w:r>
        <w:rPr>
          <w:color w:val="000000"/>
        </w:rPr>
        <w:t>___________</w:t>
      </w:r>
      <w:r>
        <w:rPr>
          <w:rFonts w:ascii="宋体" w:hAnsi="宋体"/>
          <w:color w:val="000000"/>
        </w:rPr>
        <w:t>三组数据可知：当像距不变时，物距变大，要成清晰的像，凸透镜焦距要变大；</w:t>
      </w:r>
    </w:p>
    <w:p w:rsidR="00E74016" w14:paraId="30B8BAF2" w14:textId="77777777">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分析</w:t>
      </w:r>
      <w:r>
        <w:rPr>
          <w:rFonts w:eastAsia="Times New Roman" w:cs="Times New Roman"/>
          <w:color w:val="000000"/>
        </w:rPr>
        <w:t>4</w:t>
      </w:r>
      <w:r>
        <w:rPr>
          <w:rFonts w:ascii="宋体" w:hAnsi="宋体"/>
          <w:color w:val="000000"/>
        </w:rPr>
        <w:t>、</w:t>
      </w:r>
      <w:r>
        <w:rPr>
          <w:rFonts w:eastAsia="Times New Roman" w:cs="Times New Roman"/>
          <w:color w:val="000000"/>
        </w:rPr>
        <w:t>5</w:t>
      </w:r>
      <w:r>
        <w:rPr>
          <w:rFonts w:ascii="宋体" w:hAnsi="宋体"/>
          <w:color w:val="000000"/>
        </w:rPr>
        <w:t>、</w:t>
      </w:r>
      <w:r>
        <w:rPr>
          <w:rFonts w:eastAsia="Times New Roman" w:cs="Times New Roman"/>
          <w:color w:val="000000"/>
        </w:rPr>
        <w:t>6</w:t>
      </w:r>
      <w:r>
        <w:rPr>
          <w:rFonts w:ascii="宋体" w:hAnsi="宋体"/>
          <w:color w:val="000000"/>
        </w:rPr>
        <w:t>三组数据可知：当物距不变时，凸透镜焦距越</w:t>
      </w:r>
      <w:r>
        <w:rPr>
          <w:color w:val="000000"/>
        </w:rPr>
        <w:t>___________</w:t>
      </w:r>
      <w:r>
        <w:rPr>
          <w:rFonts w:ascii="宋体" w:hAnsi="宋体"/>
          <w:color w:val="000000"/>
        </w:rPr>
        <w:t>，像距越大，像也越大；</w:t>
      </w:r>
    </w:p>
    <w:p w:rsidR="00E74016" w14:paraId="39E8B393" w14:textId="77777777">
      <w:pPr>
        <w:spacing w:line="360" w:lineRule="auto"/>
        <w:jc w:val="left"/>
        <w:textAlignment w:val="center"/>
        <w:rPr>
          <w:rFonts w:ascii="宋体" w:hAnsi="宋体"/>
          <w:color w:val="000000"/>
        </w:rPr>
      </w:pPr>
      <w:r>
        <w:rPr>
          <w:rFonts w:ascii="宋体" w:hAnsi="宋体"/>
          <w:color w:val="000000"/>
        </w:rPr>
        <w:t>根据以上探究可知：人眼是通过调节晶状体焦距来看清远近不同物体的；用变焦照相机在同一位置拍摄同一物体时，是通过同时调节焦距和像距，使物体成大小不同的清晰的像；</w:t>
      </w:r>
    </w:p>
    <w:p w:rsidR="00E74016" w14:paraId="2F3DEA31"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5</w:t>
      </w:r>
      <w:r>
        <w:rPr>
          <w:rFonts w:ascii="宋体" w:hAnsi="宋体"/>
          <w:color w:val="000000"/>
        </w:rPr>
        <w:t>）实验结束后，小明和同学们进行了如下交流：</w:t>
      </w:r>
    </w:p>
    <w:p w:rsidR="00E74016" w14:paraId="754E20D4" w14:textId="77777777">
      <w:pPr>
        <w:spacing w:line="360" w:lineRule="auto"/>
        <w:jc w:val="left"/>
        <w:textAlignment w:val="center"/>
        <w:rPr>
          <w:rFonts w:ascii="宋体" w:hAnsi="宋体"/>
          <w:color w:val="000000"/>
        </w:rPr>
      </w:pPr>
      <w:r>
        <w:rPr>
          <w:rFonts w:eastAsia="Times New Roman" w:cs="Times New Roman"/>
          <w:color w:val="000000"/>
        </w:rPr>
        <w:t>①</w:t>
      </w:r>
      <w:r>
        <w:rPr>
          <w:rFonts w:ascii="宋体" w:hAnsi="宋体"/>
          <w:color w:val="000000"/>
        </w:rPr>
        <w:t>人长时间看近处物体，眼睛容易疲劳。学习较长时间后，建议同学们适当远眺，使睫状体放松，晶状体变</w:t>
      </w:r>
      <w:r>
        <w:rPr>
          <w:color w:val="000000"/>
        </w:rPr>
        <w:t>___________</w:t>
      </w:r>
      <w:r>
        <w:rPr>
          <w:rFonts w:ascii="宋体" w:hAnsi="宋体"/>
          <w:color w:val="000000"/>
        </w:rPr>
        <w:t>（选填“厚”或“薄”），焦距变大，舒缓眼疲劳，保护眼睛；</w:t>
      </w:r>
    </w:p>
    <w:p w:rsidR="00E74016" w14:paraId="514E6CB6" w14:textId="77777777">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用变焦相机拍完西安钟楼的全景后，要在原地把钟楼上的钟拍得更大一些，应该把照相机的镜头</w:t>
      </w:r>
      <w:r>
        <w:rPr>
          <w:color w:val="000000"/>
        </w:rPr>
        <w:t>___________</w:t>
      </w:r>
      <w:r>
        <w:rPr>
          <w:rFonts w:ascii="宋体" w:hAnsi="宋体"/>
          <w:color w:val="000000"/>
        </w:rPr>
        <w:t>（选填“向前伸”或“往后缩”）同时增大焦距。</w:t>
      </w:r>
    </w:p>
    <w:p w:rsidR="00E74016" w14:paraId="48AD5A28" w14:textId="77777777">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光屏</w:t>
      </w:r>
      <w:r>
        <w:rPr>
          <w:color w:val="000000"/>
        </w:rPr>
        <w:t xml:space="preserve">    ②. </w:t>
      </w:r>
      <w:r>
        <w:rPr>
          <w:rFonts w:ascii="宋体" w:hAnsi="宋体"/>
          <w:color w:val="000000"/>
        </w:rPr>
        <w:t>光屏中央</w:t>
      </w:r>
      <w:r>
        <w:rPr>
          <w:color w:val="000000"/>
        </w:rPr>
        <w:t xml:space="preserve">    ③. </w:t>
      </w:r>
      <w:r>
        <w:rPr>
          <w:rFonts w:ascii="宋体" w:hAnsi="宋体"/>
          <w:color w:val="000000"/>
        </w:rPr>
        <w:t>“</w:t>
      </w:r>
      <w:r>
        <w:rPr>
          <w:rFonts w:eastAsia="Times New Roman" w:cs="Times New Roman"/>
          <w:i/>
          <w:color w:val="000000"/>
        </w:rPr>
        <w:t>F</w:t>
      </w:r>
      <w:r>
        <w:rPr>
          <w:rFonts w:ascii="宋体" w:hAnsi="宋体"/>
          <w:color w:val="000000"/>
        </w:rPr>
        <w:t>”光源</w:t>
      </w:r>
      <w:r>
        <w:rPr>
          <w:color w:val="000000"/>
        </w:rPr>
        <w:t xml:space="preserve">    ④. </w:t>
      </w:r>
      <w:r>
        <w:rPr>
          <w:rFonts w:eastAsia="Times New Roman" w:cs="Times New Roman"/>
          <w:color w:val="000000"/>
        </w:rPr>
        <w:t>1</w:t>
      </w: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3</w:t>
      </w:r>
      <w:r>
        <w:rPr>
          <w:color w:val="000000"/>
        </w:rPr>
        <w:t xml:space="preserve">    ⑤. </w:t>
      </w:r>
      <w:r>
        <w:rPr>
          <w:rFonts w:ascii="宋体" w:hAnsi="宋体"/>
          <w:color w:val="000000"/>
        </w:rPr>
        <w:t>大（或长）</w:t>
      </w:r>
      <w:r>
        <w:rPr>
          <w:color w:val="000000"/>
        </w:rPr>
        <w:t xml:space="preserve">    ⑥. </w:t>
      </w:r>
      <w:r>
        <w:rPr>
          <w:rFonts w:ascii="宋体" w:hAnsi="宋体"/>
          <w:color w:val="000000"/>
        </w:rPr>
        <w:t>薄</w:t>
      </w:r>
      <w:r>
        <w:rPr>
          <w:color w:val="000000"/>
        </w:rPr>
        <w:t xml:space="preserve">    ⑦. </w:t>
      </w:r>
      <w:r>
        <w:rPr>
          <w:rFonts w:ascii="宋体" w:hAnsi="宋体"/>
          <w:color w:val="000000"/>
        </w:rPr>
        <w:t>向前伸</w:t>
      </w:r>
    </w:p>
    <w:p w:rsidR="00E74016" w14:paraId="3D689AC8" w14:textId="77777777">
      <w:pPr>
        <w:spacing w:line="360" w:lineRule="auto"/>
        <w:textAlignment w:val="center"/>
        <w:rPr>
          <w:color w:val="000000"/>
        </w:rPr>
      </w:pPr>
      <w:r>
        <w:rPr>
          <w:color w:val="2E75B6"/>
        </w:rPr>
        <w:t>【解析】</w:t>
      </w:r>
    </w:p>
    <w:p w:rsidR="00E74016" w14:paraId="7106B3DC" w14:textId="77777777">
      <w:pPr>
        <w:spacing w:line="360" w:lineRule="auto"/>
        <w:jc w:val="left"/>
        <w:textAlignment w:val="center"/>
        <w:rPr>
          <w:rFonts w:ascii="宋体" w:hAnsi="宋体"/>
          <w:color w:val="000000"/>
        </w:rPr>
      </w:pPr>
      <w:r>
        <w:rPr>
          <w:color w:val="000000"/>
        </w:rPr>
        <w:t>【详解】</w:t>
      </w:r>
      <w:r>
        <w:rPr>
          <w:rFonts w:ascii="宋体" w:hAnsi="宋体"/>
          <w:color w:val="000000"/>
        </w:rPr>
        <w:t>（</w:t>
      </w:r>
      <w:r>
        <w:rPr>
          <w:rFonts w:eastAsia="Times New Roman" w:cs="Times New Roman"/>
          <w:color w:val="000000"/>
        </w:rPr>
        <w:t>1</w:t>
      </w:r>
      <w:r>
        <w:rPr>
          <w:rFonts w:ascii="宋体" w:hAnsi="宋体"/>
          <w:color w:val="000000"/>
        </w:rPr>
        <w:t>）</w:t>
      </w:r>
      <w:r>
        <w:rPr>
          <w:rFonts w:eastAsia="Times New Roman" w:cs="Times New Roman"/>
          <w:color w:val="000000"/>
        </w:rPr>
        <w:t>[1]</w:t>
      </w:r>
      <w:r>
        <w:rPr>
          <w:rFonts w:ascii="宋体" w:hAnsi="宋体"/>
          <w:color w:val="000000"/>
        </w:rPr>
        <w:t>在人眼结构中，外界事物透过晶状体最终成像在视网膜上，视网膜相当于凸透镜成像规律中的光屏，故视网膜到晶状体的距离不变，相当于光屏到凸透镜的距离不变。</w:t>
      </w:r>
    </w:p>
    <w:p w:rsidR="00E74016" w14:paraId="292EEA8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[2]</w:t>
      </w:r>
      <w:r>
        <w:rPr>
          <w:rFonts w:ascii="宋体" w:hAnsi="宋体"/>
          <w:color w:val="000000"/>
        </w:rPr>
        <w:t>实验前，调节“</w:t>
      </w:r>
      <w:r>
        <w:rPr>
          <w:rFonts w:eastAsia="Times New Roman" w:cs="Times New Roman"/>
          <w:i/>
          <w:color w:val="000000"/>
        </w:rPr>
        <w:t>F</w:t>
      </w:r>
      <w:r>
        <w:rPr>
          <w:rFonts w:ascii="宋体" w:hAnsi="宋体"/>
          <w:color w:val="000000"/>
        </w:rPr>
        <w:t>”光源和光屏的中心在凸透镜的主光轴上，是为了使像最终能够在光屏的中央显现。</w:t>
      </w:r>
    </w:p>
    <w:p w:rsidR="00E74016" w14:paraId="07E7C3DD"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w:t>
      </w:r>
      <w:r>
        <w:rPr>
          <w:rFonts w:eastAsia="Times New Roman" w:cs="Times New Roman"/>
          <w:color w:val="000000"/>
        </w:rPr>
        <w:t>[3]</w:t>
      </w:r>
      <w:r>
        <w:rPr>
          <w:rFonts w:ascii="宋体" w:hAnsi="宋体"/>
          <w:color w:val="000000"/>
        </w:rPr>
        <w:t>保持“</w:t>
      </w:r>
      <w:r>
        <w:rPr>
          <w:rFonts w:eastAsia="Times New Roman" w:cs="Times New Roman"/>
          <w:i/>
          <w:color w:val="000000"/>
        </w:rPr>
        <w:t>F</w:t>
      </w:r>
      <w:r>
        <w:rPr>
          <w:rFonts w:ascii="宋体" w:hAnsi="宋体"/>
          <w:color w:val="000000"/>
        </w:rPr>
        <w:t>”光源到凸透镜的距离不变，保持物距不变，换上不同焦距的凸透镜，直到光屏上成清晰的像，可以探究焦距与像距之间的关系。</w:t>
      </w:r>
    </w:p>
    <w:p w:rsidR="00E74016" w14:paraId="6151BD11"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w:t>
      </w:r>
      <w:r>
        <w:rPr>
          <w:rFonts w:eastAsia="Times New Roman" w:cs="Times New Roman"/>
          <w:color w:val="000000"/>
        </w:rPr>
        <w:t>[4]</w:t>
      </w:r>
      <w:r>
        <w:rPr>
          <w:rFonts w:ascii="宋体" w:hAnsi="宋体"/>
          <w:color w:val="000000"/>
        </w:rPr>
        <w:t>要得出“当像距不变时，物距变大，要成清晰的像，凸透镜焦距要变大。”的结论，需要控制像距保持不变，改变物距，故选</w:t>
      </w:r>
      <w:r>
        <w:rPr>
          <w:rFonts w:eastAsia="Times New Roman" w:cs="Times New Roman"/>
          <w:color w:val="000000"/>
        </w:rPr>
        <w:t>1</w:t>
      </w: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3</w:t>
      </w:r>
      <w:r>
        <w:rPr>
          <w:rFonts w:ascii="宋体" w:hAnsi="宋体"/>
          <w:color w:val="000000"/>
        </w:rPr>
        <w:t>组数据。</w:t>
      </w:r>
    </w:p>
    <w:p w:rsidR="00E74016" w14:paraId="17CF0F78" w14:textId="77777777">
      <w:pPr>
        <w:spacing w:line="360" w:lineRule="auto"/>
        <w:jc w:val="left"/>
        <w:textAlignment w:val="center"/>
        <w:rPr>
          <w:rFonts w:ascii="宋体" w:hAnsi="宋体"/>
          <w:color w:val="000000"/>
        </w:rPr>
      </w:pPr>
      <w:r>
        <w:rPr>
          <w:rFonts w:eastAsia="Times New Roman" w:cs="Times New Roman"/>
          <w:color w:val="000000"/>
        </w:rPr>
        <w:t>[5]</w:t>
      </w:r>
      <w:r>
        <w:rPr>
          <w:rFonts w:ascii="宋体" w:hAnsi="宋体"/>
          <w:color w:val="000000"/>
        </w:rPr>
        <w:t>分析</w:t>
      </w:r>
      <w:r>
        <w:rPr>
          <w:rFonts w:eastAsia="Times New Roman" w:cs="Times New Roman"/>
          <w:color w:val="000000"/>
        </w:rPr>
        <w:t>4</w:t>
      </w:r>
      <w:r>
        <w:rPr>
          <w:rFonts w:ascii="宋体" w:hAnsi="宋体"/>
          <w:color w:val="000000"/>
        </w:rPr>
        <w:t>、</w:t>
      </w:r>
      <w:r>
        <w:rPr>
          <w:rFonts w:eastAsia="Times New Roman" w:cs="Times New Roman"/>
          <w:color w:val="000000"/>
        </w:rPr>
        <w:t>5</w:t>
      </w:r>
      <w:r>
        <w:rPr>
          <w:rFonts w:ascii="宋体" w:hAnsi="宋体"/>
          <w:color w:val="000000"/>
        </w:rPr>
        <w:t>、</w:t>
      </w:r>
      <w:r>
        <w:rPr>
          <w:rFonts w:eastAsia="Times New Roman" w:cs="Times New Roman"/>
          <w:color w:val="000000"/>
        </w:rPr>
        <w:t>6</w:t>
      </w:r>
      <w:r>
        <w:rPr>
          <w:rFonts w:ascii="宋体" w:hAnsi="宋体"/>
          <w:color w:val="000000"/>
        </w:rPr>
        <w:t>三组数据可知，物距保持不变，透镜的焦距逐渐增大，发现像距也在逐渐增大，且像的高度也在逐渐增大，故当物距不变时，凸透镜焦距越大，像距越大，像也越大。</w:t>
      </w:r>
    </w:p>
    <w:p w:rsidR="00E74016" w14:paraId="7D911D58"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5</w:t>
      </w:r>
      <w:r>
        <w:rPr>
          <w:rFonts w:ascii="宋体" w:hAnsi="宋体"/>
          <w:color w:val="000000"/>
        </w:rPr>
        <w:t>）</w:t>
      </w:r>
      <w:r>
        <w:rPr>
          <w:rFonts w:eastAsia="Times New Roman" w:cs="Times New Roman"/>
          <w:color w:val="000000"/>
        </w:rPr>
        <w:t>[6]</w:t>
      </w:r>
      <w:r>
        <w:rPr>
          <w:rFonts w:ascii="宋体" w:hAnsi="宋体"/>
          <w:color w:val="000000"/>
        </w:rPr>
        <w:t>人长时间看近处物体，晶状体收缩变厚，对光的偏折能力变大，眼睛的焦距变小，远眺时，使睫状体放松，晶状体变薄，对光的偏折能力变小，眼睛的焦距变大，远处物体射来的光刚好聚在视网膜上，可以看清远处的事物，可以起到舒缓眼疲劳，保护眼睛的作用。</w:t>
      </w:r>
    </w:p>
    <w:p w:rsidR="00E74016" w14:paraId="431FC65C" w14:textId="77777777">
      <w:pPr>
        <w:spacing w:line="360" w:lineRule="auto"/>
        <w:jc w:val="left"/>
        <w:textAlignment w:val="center"/>
        <w:rPr>
          <w:rFonts w:ascii="宋体" w:hAnsi="宋体"/>
          <w:color w:val="000000"/>
        </w:rPr>
      </w:pPr>
      <w:r>
        <w:rPr>
          <w:rFonts w:eastAsia="Times New Roman" w:cs="Times New Roman"/>
          <w:color w:val="000000"/>
        </w:rPr>
        <w:t>[7]</w:t>
      </w:r>
      <w:r>
        <w:rPr>
          <w:rFonts w:ascii="宋体" w:hAnsi="宋体"/>
          <w:color w:val="000000"/>
        </w:rPr>
        <w:t>拍完西安钟楼的全景后，需要在原地把钟楼上的钟拍得更大一些，则物距保持不变，像变大，分析表格数据可知，此时焦距变大，故把照相机的镜头像前伸。</w:t>
      </w:r>
    </w:p>
    <w:p w:rsidR="00E74016" w14:paraId="350987F9" w14:textId="77777777">
      <w:pPr>
        <w:spacing w:line="360" w:lineRule="auto"/>
        <w:jc w:val="left"/>
        <w:textAlignment w:val="center"/>
        <w:rPr>
          <w:rFonts w:ascii="宋体" w:hAnsi="宋体"/>
          <w:b/>
          <w:color w:val="000000"/>
          <w:sz w:val="24"/>
        </w:rPr>
      </w:pPr>
      <w:r>
        <w:rPr>
          <w:rFonts w:ascii="宋体" w:hAnsi="宋体"/>
          <w:b/>
          <w:color w:val="000000"/>
          <w:sz w:val="24"/>
        </w:rPr>
        <w:t>四、综合题（共</w:t>
      </w:r>
      <w:r>
        <w:rPr>
          <w:rFonts w:eastAsia="Times New Roman" w:cs="Times New Roman"/>
          <w:b/>
          <w:color w:val="000000"/>
          <w:sz w:val="24"/>
        </w:rPr>
        <w:t>2</w:t>
      </w:r>
      <w:r>
        <w:rPr>
          <w:rFonts w:ascii="宋体" w:hAnsi="宋体"/>
          <w:b/>
          <w:color w:val="000000"/>
          <w:sz w:val="24"/>
        </w:rPr>
        <w:t>小题，计</w:t>
      </w:r>
      <w:r>
        <w:rPr>
          <w:rFonts w:eastAsia="Times New Roman" w:cs="Times New Roman"/>
          <w:b/>
          <w:color w:val="000000"/>
          <w:sz w:val="24"/>
        </w:rPr>
        <w:t>16</w:t>
      </w:r>
      <w:r>
        <w:rPr>
          <w:rFonts w:ascii="宋体" w:hAnsi="宋体"/>
          <w:b/>
          <w:color w:val="000000"/>
          <w:sz w:val="24"/>
        </w:rPr>
        <w:t>分）</w:t>
      </w:r>
    </w:p>
    <w:p w:rsidR="00E74016" w14:paraId="49B2190C" w14:textId="77777777">
      <w:pPr>
        <w:spacing w:line="360" w:lineRule="auto"/>
        <w:jc w:val="left"/>
        <w:textAlignment w:val="center"/>
        <w:rPr>
          <w:rFonts w:ascii="宋体" w:hAnsi="宋体"/>
          <w:color w:val="000000"/>
        </w:rPr>
      </w:pPr>
      <w:r>
        <w:rPr>
          <w:color w:val="000000"/>
        </w:rPr>
        <w:t xml:space="preserve">23. </w:t>
      </w:r>
      <w:r>
        <w:rPr>
          <w:rFonts w:ascii="宋体" w:hAnsi="宋体"/>
          <w:color w:val="000000"/>
        </w:rPr>
        <w:t>如图是某家用电扇的铭牌。</w:t>
      </w:r>
    </w:p>
    <w:p w:rsidR="00E74016" w14:paraId="5077C709"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）电动机的工作原理是磁场对通电导体有___________的作用；电扇正常工作时，电能主要转化为___________能；</w:t>
      </w:r>
    </w:p>
    <w:p w:rsidR="00E74016" w14:paraId="1E1B90C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）电扇底座与地面总接触面积为</w:t>
      </w:r>
      <w:r>
        <w:object>
          <v:shape id="_x0000_i1034" type="#_x0000_t75" alt="学科网(www.zxxk.com)--教育资源门户，提供试卷、教案、课件、论文、素材以及各类教学资源下载，还有大量而丰富的教学相关资讯！" style="width:57.45pt;height:14.55pt" o:ole="">
            <v:imagedata r:id="rId46" o:title="eqId45c05bed5b39fa6eafb8ffa49416a658"/>
          </v:shape>
          <o:OLEObject Type="Embed" ProgID="Equation.DSMT4" ShapeID="_x0000_i1034" DrawAspect="Content" ObjectID="_1717489018" r:id="rId47"/>
        </w:object>
      </w:r>
      <w:r>
        <w:rPr>
          <w:rFonts w:ascii="宋体" w:hAnsi="宋体"/>
          <w:color w:val="000000"/>
        </w:rPr>
        <w:t>，电扇静止时对水平地面的压强是多少？（</w:t>
      </w:r>
      <w:r>
        <w:rPr>
          <w:rFonts w:eastAsia="Times New Roman" w:cs="Times New Roman"/>
          <w:i/>
          <w:color w:val="000000"/>
        </w:rPr>
        <w:t>g</w:t>
      </w:r>
      <w:r>
        <w:rPr>
          <w:rFonts w:ascii="宋体" w:hAnsi="宋体"/>
          <w:color w:val="000000"/>
        </w:rPr>
        <w:t>取</w:t>
      </w:r>
      <w:r>
        <w:rPr>
          <w:rFonts w:eastAsia="Times New Roman" w:cs="Times New Roman"/>
          <w:color w:val="000000"/>
        </w:rPr>
        <w:t>10N/kg</w:t>
      </w:r>
      <w:r>
        <w:rPr>
          <w:rFonts w:ascii="宋体" w:hAnsi="宋体"/>
          <w:color w:val="000000"/>
        </w:rPr>
        <w:t>）___________</w:t>
      </w:r>
    </w:p>
    <w:p w:rsidR="00E74016" w14:paraId="228D89A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）电扇使用事项中明确规定：“禁止用手或其他物体阻挡叶片转动”，这是因为正常工作的电扇，如果叶片被卡住而不转动时，电能将全部转化为内能，很容易烧坏电动机线圈。已知线圈电阻为</w:t>
      </w:r>
      <w:r>
        <w:rPr>
          <w:rFonts w:eastAsia="Times New Roman" w:cs="Times New Roman"/>
          <w:color w:val="000000"/>
        </w:rPr>
        <w:t>22Ω</w:t>
      </w:r>
      <w:r>
        <w:rPr>
          <w:rFonts w:ascii="宋体" w:hAnsi="宋体"/>
          <w:color w:val="000000"/>
        </w:rPr>
        <w:t>，正常工作的电扇叶片被卡住不转时，线圈中的电流为多少___________？若此状态持续</w:t>
      </w:r>
      <w:r>
        <w:rPr>
          <w:rFonts w:eastAsia="Times New Roman" w:cs="Times New Roman"/>
          <w:color w:val="000000"/>
        </w:rPr>
        <w:t>1min</w:t>
      </w:r>
      <w:r>
        <w:rPr>
          <w:rFonts w:ascii="宋体" w:hAnsi="宋体"/>
          <w:color w:val="000000"/>
        </w:rPr>
        <w:t>，则线圈中电流产生的热量是多少？___________</w:t>
      </w:r>
    </w:p>
    <w:p w:rsidR="00E74016" w14:paraId="2AE63BA3" w14:textId="77777777">
      <w:pPr>
        <w:spacing w:line="360" w:lineRule="auto"/>
        <w:jc w:val="left"/>
        <w:textAlignment w:val="center"/>
        <w:rPr>
          <w:color w:val="000000"/>
        </w:rPr>
      </w:pPr>
      <w:r>
        <w:rPr>
          <w:rFonts w:ascii="宋体" w:hAnsi="宋体"/>
          <w:noProof/>
          <w:color w:val="000000"/>
        </w:rPr>
        <w:drawing>
          <wp:inline distT="0" distB="0" distL="0" distR="0">
            <wp:extent cx="1876425" cy="1123950"/>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xmlns:r="http://schemas.openxmlformats.org/officeDocument/2006/relationships" r:embed="rId48"/>
                    <a:stretch>
                      <a:fillRect/>
                    </a:stretch>
                  </pic:blipFill>
                  <pic:spPr>
                    <a:xfrm>
                      <a:off x="0" y="0"/>
                      <a:ext cx="1876425" cy="1123950"/>
                    </a:xfrm>
                    <a:prstGeom prst="rect">
                      <a:avLst/>
                    </a:prstGeom>
                  </pic:spPr>
                </pic:pic>
              </a:graphicData>
            </a:graphic>
          </wp:inline>
        </w:drawing>
      </w:r>
    </w:p>
    <w:p w:rsidR="00E74016" w14:paraId="5D8A94A2" w14:textId="77777777">
      <w:pPr>
        <w:spacing w:line="360" w:lineRule="auto"/>
        <w:textAlignment w:val="center"/>
        <w:rPr>
          <w:rFonts w:eastAsia="Times New Roman" w:cs="Times New Roman"/>
          <w:color w:val="000000"/>
        </w:rPr>
      </w:pPr>
      <w:r>
        <w:rPr>
          <w:color w:val="2E75B6"/>
        </w:rPr>
        <w:t>【答案】</w:t>
      </w:r>
      <w:r>
        <w:rPr>
          <w:color w:val="000000"/>
        </w:rPr>
        <w:t xml:space="preserve">    ①. </w:t>
      </w:r>
      <w:r>
        <w:rPr>
          <w:rFonts w:ascii="宋体" w:hAnsi="宋体"/>
          <w:color w:val="000000"/>
        </w:rPr>
        <w:t>力</w:t>
      </w:r>
      <w:r>
        <w:rPr>
          <w:color w:val="000000"/>
        </w:rPr>
        <w:t xml:space="preserve">    ②. </w:t>
      </w:r>
      <w:r>
        <w:rPr>
          <w:rFonts w:ascii="宋体" w:hAnsi="宋体"/>
          <w:color w:val="000000"/>
        </w:rPr>
        <w:t>机械</w:t>
      </w:r>
      <w:r>
        <w:rPr>
          <w:color w:val="000000"/>
        </w:rPr>
        <w:t xml:space="preserve">    ③. </w:t>
      </w:r>
      <w:r>
        <w:object>
          <v:shape id="_x0000_i1035" type="#_x0000_t75" alt="学科网(www.zxxk.com)--教育资源门户，提供试卷、教案、课件、论文、素材以及各类教学资源下载，还有大量而丰富的教学相关资讯！" style="width:56.7pt;height:16.1pt" o:ole="">
            <v:imagedata r:id="rId49" o:title="eqId2b7e1774b762f43ed8808cdc9a70a956"/>
          </v:shape>
          <o:OLEObject Type="Embed" ProgID="Equation.DSMT4" ShapeID="_x0000_i1035" DrawAspect="Content" ObjectID="_1717489019" r:id="rId50"/>
        </w:object>
      </w:r>
      <w:r>
        <w:rPr>
          <w:color w:val="000000"/>
        </w:rPr>
        <w:t xml:space="preserve">    ④. </w:t>
      </w:r>
      <w:r>
        <w:rPr>
          <w:rFonts w:eastAsia="Times New Roman" w:cs="Times New Roman"/>
          <w:color w:val="000000"/>
        </w:rPr>
        <w:t>10A</w:t>
      </w:r>
      <w:r>
        <w:rPr>
          <w:color w:val="000000"/>
        </w:rPr>
        <w:t xml:space="preserve">    ⑤. </w:t>
      </w:r>
      <w:r>
        <w:object>
          <v:shape id="_x0000_i1036" type="#_x0000_t75" alt="学科网(www.zxxk.com)--教育资源门户，提供试卷、教案、课件、论文、素材以及各类教学资源下载，还有大量而丰富的教学相关资讯！" style="width:54.4pt;height:16.1pt" o:ole="">
            <v:imagedata r:id="rId51" o:title="eqId8a418728f49c665ce2955a65300b9dee"/>
          </v:shape>
          <o:OLEObject Type="Embed" ProgID="Equation.DSMT4" ShapeID="_x0000_i1036" DrawAspect="Content" ObjectID="_1717489020" r:id="rId52"/>
        </w:object>
      </w:r>
    </w:p>
    <w:p w:rsidR="00E74016" w14:paraId="28750270" w14:textId="77777777">
      <w:pPr>
        <w:spacing w:line="360" w:lineRule="auto"/>
        <w:textAlignment w:val="center"/>
        <w:rPr>
          <w:color w:val="000000"/>
        </w:rPr>
      </w:pPr>
      <w:r>
        <w:rPr>
          <w:color w:val="2E75B6"/>
        </w:rPr>
        <w:t>【解析】</w:t>
      </w:r>
    </w:p>
    <w:p w:rsidR="00E74016" w14:paraId="2BEB58A2" w14:textId="77777777">
      <w:pPr>
        <w:spacing w:line="360" w:lineRule="auto"/>
        <w:jc w:val="left"/>
        <w:textAlignment w:val="center"/>
        <w:rPr>
          <w:rFonts w:ascii="宋体" w:hAnsi="宋体"/>
          <w:color w:val="000000"/>
        </w:rPr>
      </w:pPr>
      <w:r>
        <w:rPr>
          <w:color w:val="000000"/>
        </w:rPr>
        <w:t>【详解】</w:t>
      </w:r>
      <w:r>
        <w:rPr>
          <w:rFonts w:ascii="宋体" w:hAnsi="宋体"/>
          <w:color w:val="000000"/>
        </w:rPr>
        <w:t>解：（</w:t>
      </w:r>
      <w:r>
        <w:rPr>
          <w:rFonts w:eastAsia="Times New Roman" w:cs="Times New Roman"/>
          <w:color w:val="000000"/>
        </w:rPr>
        <w:t>1</w:t>
      </w:r>
      <w:r>
        <w:rPr>
          <w:rFonts w:ascii="宋体" w:hAnsi="宋体"/>
          <w:color w:val="000000"/>
        </w:rPr>
        <w:t>）</w:t>
      </w:r>
      <w:r>
        <w:rPr>
          <w:rFonts w:eastAsia="Times New Roman" w:cs="Times New Roman"/>
          <w:color w:val="000000"/>
        </w:rPr>
        <w:t>[1]</w:t>
      </w:r>
      <w:r>
        <w:rPr>
          <w:rFonts w:ascii="宋体" w:hAnsi="宋体"/>
          <w:color w:val="000000"/>
        </w:rPr>
        <w:t>电动机中的线圈通上电流，线圈就会转动起来，说明通电导体在磁场中受到力的作用。所以电动机的工作原理是磁场对通电导体有力的作用。</w:t>
      </w:r>
    </w:p>
    <w:p w:rsidR="00E74016" w14:paraId="7EB3FF70" w14:textId="77777777">
      <w:pPr>
        <w:spacing w:line="360" w:lineRule="auto"/>
        <w:jc w:val="left"/>
        <w:textAlignment w:val="center"/>
        <w:rPr>
          <w:rFonts w:ascii="宋体" w:hAnsi="宋体"/>
          <w:color w:val="000000"/>
        </w:rPr>
      </w:pPr>
      <w:r>
        <w:rPr>
          <w:rFonts w:eastAsia="Times New Roman" w:cs="Times New Roman"/>
          <w:color w:val="000000"/>
        </w:rPr>
        <w:t>[2]</w:t>
      </w:r>
      <w:r>
        <w:rPr>
          <w:rFonts w:ascii="宋体" w:hAnsi="宋体"/>
          <w:color w:val="000000"/>
        </w:rPr>
        <w:t>电扇正常工作时，电扇里的电动机将电能转化为机械能。</w:t>
      </w:r>
    </w:p>
    <w:p w:rsidR="00E74016" w14:paraId="5A5B5B8E"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[3]</w:t>
      </w:r>
      <w:r>
        <w:rPr>
          <w:rFonts w:ascii="宋体" w:hAnsi="宋体"/>
          <w:color w:val="000000"/>
        </w:rPr>
        <w:t>电扇对水平地面的压力</w:t>
      </w:r>
    </w:p>
    <w:p w:rsidR="00E74016" w14:paraId="7DD437C4" w14:textId="77777777">
      <w:pPr>
        <w:spacing w:line="360" w:lineRule="auto"/>
        <w:jc w:val="center"/>
        <w:textAlignment w:val="center"/>
        <w:rPr>
          <w:color w:val="000000"/>
        </w:rPr>
      </w:pPr>
      <w:r>
        <w:object>
          <v:shape id="_x0000_i1037" type="#_x0000_t75" alt="学科网(www.zxxk.com)--教育资源门户，提供试卷、教案、课件、论文、素材以及各类教学资源下载，还有大量而丰富的教学相关资讯！" style="width:172.35pt;height:14.55pt" o:ole="">
            <v:imagedata r:id="rId53" o:title="eqIddddcd2ed60353da6ec942dfc1979a8db"/>
          </v:shape>
          <o:OLEObject Type="Embed" ProgID="Equation.DSMT4" ShapeID="_x0000_i1037" DrawAspect="Content" ObjectID="_1717489021" r:id="rId54"/>
        </w:object>
      </w:r>
    </w:p>
    <w:p w:rsidR="00E74016" w14:paraId="516C4A98" w14:textId="77777777">
      <w:pPr>
        <w:spacing w:line="360" w:lineRule="auto"/>
        <w:jc w:val="left"/>
        <w:textAlignment w:val="center"/>
        <w:rPr>
          <w:rFonts w:ascii="宋体" w:hAnsi="宋体"/>
          <w:color w:val="000000"/>
        </w:rPr>
      </w:pPr>
      <w:r>
        <w:rPr>
          <w:rFonts w:ascii="宋体" w:hAnsi="宋体"/>
          <w:color w:val="000000"/>
        </w:rPr>
        <w:t>电扇对水平地面的压强</w:t>
      </w:r>
    </w:p>
    <w:p w:rsidR="00E74016" w14:paraId="427694BE" w14:textId="77777777">
      <w:pPr>
        <w:spacing w:line="360" w:lineRule="auto"/>
        <w:jc w:val="center"/>
        <w:textAlignment w:val="center"/>
        <w:rPr>
          <w:color w:val="000000"/>
        </w:rPr>
      </w:pPr>
      <w:r>
        <w:object>
          <v:shape id="_x0000_i1038" type="#_x0000_t75" alt="学科网(www.zxxk.com)--教育资源门户，提供试卷、教案、课件、论文、素材以及各类教学资源下载，还有大量而丰富的教学相关资讯！" style="width:172.35pt;height:28.35pt" o:ole="">
            <v:imagedata r:id="rId55" o:title="eqIdeb92f63c3741d50f539c84295670f54e"/>
          </v:shape>
          <o:OLEObject Type="Embed" ProgID="Equation.DSMT4" ShapeID="_x0000_i1038" DrawAspect="Content" ObjectID="_1717489022" r:id="rId56"/>
        </w:object>
      </w:r>
    </w:p>
    <w:p w:rsidR="00E74016" w14:paraId="5A350999"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w:t>
      </w:r>
      <w:r>
        <w:rPr>
          <w:rFonts w:eastAsia="Times New Roman" w:cs="Times New Roman"/>
          <w:color w:val="000000"/>
        </w:rPr>
        <w:t>[4]</w:t>
      </w:r>
      <w:r>
        <w:rPr>
          <w:rFonts w:ascii="宋体" w:hAnsi="宋体"/>
          <w:color w:val="000000"/>
        </w:rPr>
        <w:t>正常工作</w:t>
      </w:r>
      <w:r>
        <w:rPr>
          <w:rFonts w:ascii="宋体" w:hAnsi="宋体"/>
          <w:noProof/>
          <w:color w:val="000000"/>
        </w:rPr>
        <w:drawing>
          <wp:inline distT="0" distB="0" distL="0" distR="0">
            <wp:extent cx="133350" cy="177800"/>
            <wp:effectExtent l="0" t="0" r="0" b="0"/>
            <wp:docPr id="467382224" name="图片 46738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82224" name=""/>
                    <pic:cNvPicPr>
                      <a:picLocks noChangeAspect="1"/>
                    </pic:cNvPicPr>
                  </pic:nvPicPr>
                  <pic:blipFill>
                    <a:blip xmlns:r="http://schemas.openxmlformats.org/officeDocument/2006/relationships" r:embed="rId11"/>
                    <a:stretch>
                      <a:fillRect/>
                    </a:stretch>
                  </pic:blipFill>
                  <pic:spPr>
                    <a:xfrm>
                      <a:off x="0" y="0"/>
                      <a:ext cx="133350" cy="177800"/>
                    </a:xfrm>
                    <a:prstGeom prst="rect">
                      <a:avLst/>
                    </a:prstGeom>
                  </pic:spPr>
                </pic:pic>
              </a:graphicData>
            </a:graphic>
          </wp:inline>
        </w:drawing>
      </w:r>
      <w:r>
        <w:rPr>
          <w:rFonts w:ascii="宋体" w:hAnsi="宋体"/>
          <w:color w:val="000000"/>
        </w:rPr>
        <w:t>电扇，叶片被卡住时，线圈中的电流</w:t>
      </w:r>
    </w:p>
    <w:p w:rsidR="00E74016" w14:paraId="3FBE24D9" w14:textId="77777777">
      <w:pPr>
        <w:spacing w:line="360" w:lineRule="auto"/>
        <w:jc w:val="center"/>
        <w:textAlignment w:val="center"/>
        <w:rPr>
          <w:color w:val="000000"/>
        </w:rPr>
      </w:pPr>
      <w:r>
        <w:object>
          <v:shape id="_x0000_i1039" type="#_x0000_t75" alt="学科网(www.zxxk.com)--教育资源门户，提供试卷、教案、课件、论文、素材以及各类教学资源下载，还有大量而丰富的教学相关资讯！" style="width:105.7pt;height:30.65pt" o:ole="">
            <v:imagedata r:id="rId57" o:title="eqId5584a661fde2d57ecaf9bec69b166ceb"/>
          </v:shape>
          <o:OLEObject Type="Embed" ProgID="Equation.DSMT4" ShapeID="_x0000_i1039" DrawAspect="Content" ObjectID="_1717489023" r:id="rId58"/>
        </w:object>
      </w:r>
    </w:p>
    <w:p w:rsidR="00E74016" w14:paraId="7C9872BE" w14:textId="77777777">
      <w:pPr>
        <w:spacing w:line="360" w:lineRule="auto"/>
        <w:jc w:val="left"/>
        <w:textAlignment w:val="center"/>
        <w:rPr>
          <w:rFonts w:ascii="宋体" w:hAnsi="宋体"/>
          <w:color w:val="000000"/>
        </w:rPr>
      </w:pPr>
      <w:r>
        <w:rPr>
          <w:rFonts w:eastAsia="Times New Roman" w:cs="Times New Roman"/>
          <w:color w:val="000000"/>
        </w:rPr>
        <w:t>[5]1min</w:t>
      </w:r>
      <w:r>
        <w:rPr>
          <w:rFonts w:ascii="宋体" w:hAnsi="宋体"/>
          <w:color w:val="000000"/>
        </w:rPr>
        <w:t>线圈中电流产生的热量</w:t>
      </w:r>
    </w:p>
    <w:p w:rsidR="00E74016" w14:paraId="7F76E206" w14:textId="77777777">
      <w:pPr>
        <w:spacing w:line="360" w:lineRule="auto"/>
        <w:jc w:val="center"/>
        <w:textAlignment w:val="center"/>
        <w:rPr>
          <w:color w:val="000000"/>
        </w:rPr>
      </w:pPr>
      <w:r>
        <w:object>
          <v:shape id="_x0000_i1040" type="#_x0000_t75" alt="学科网(www.zxxk.com)--教育资源门户，提供试卷、教案、课件、论文、素材以及各类教学资源下载，还有大量而丰富的教学相关资讯！" style="width:208.35pt;height:21.45pt" o:ole="">
            <v:imagedata r:id="rId59" o:title="eqId29f7c5d12731403bedcd7f5ede06ea58"/>
          </v:shape>
          <o:OLEObject Type="Embed" ProgID="Equation.DSMT4" ShapeID="_x0000_i1040" DrawAspect="Content" ObjectID="_1717489024" r:id="rId60"/>
        </w:object>
      </w:r>
    </w:p>
    <w:p w:rsidR="00E74016" w14:paraId="0EC9FBE4" w14:textId="77777777">
      <w:pPr>
        <w:spacing w:line="360" w:lineRule="auto"/>
        <w:jc w:val="left"/>
        <w:textAlignment w:val="center"/>
        <w:rPr>
          <w:rFonts w:ascii="宋体" w:hAnsi="宋体"/>
          <w:color w:val="000000"/>
        </w:rPr>
      </w:pPr>
      <w:r>
        <w:rPr>
          <w:rFonts w:ascii="宋体" w:hAnsi="宋体"/>
          <w:color w:val="000000"/>
        </w:rPr>
        <w:t>答：（</w:t>
      </w:r>
      <w:r>
        <w:rPr>
          <w:rFonts w:eastAsia="Times New Roman" w:cs="Times New Roman"/>
          <w:color w:val="000000"/>
        </w:rPr>
        <w:t>1</w:t>
      </w:r>
      <w:r>
        <w:rPr>
          <w:rFonts w:ascii="宋体" w:hAnsi="宋体"/>
          <w:color w:val="000000"/>
        </w:rPr>
        <w:t>）电动机的工作原理是磁场对通电导体有力的作用；电扇正常工作时，电能主要转化为机械能；</w:t>
      </w:r>
    </w:p>
    <w:p w:rsidR="00E74016" w14:paraId="75D1091B"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）电扇静止时对水平地面的压强是</w:t>
      </w:r>
      <w:r>
        <w:rPr>
          <w:rFonts w:eastAsia="Times New Roman" w:cs="Times New Roman"/>
          <w:color w:val="000000"/>
        </w:rPr>
        <w:t>2.5×10</w:t>
      </w:r>
      <w:r>
        <w:rPr>
          <w:rFonts w:eastAsia="Times New Roman" w:cs="Times New Roman"/>
          <w:color w:val="000000"/>
          <w:vertAlign w:val="superscript"/>
        </w:rPr>
        <w:t>4</w:t>
      </w:r>
      <w:r>
        <w:rPr>
          <w:rFonts w:eastAsia="Times New Roman" w:cs="Times New Roman"/>
          <w:color w:val="000000"/>
        </w:rPr>
        <w:t>Pa</w:t>
      </w:r>
      <w:r>
        <w:rPr>
          <w:rFonts w:ascii="宋体" w:hAnsi="宋体"/>
          <w:color w:val="000000"/>
        </w:rPr>
        <w:t>；</w:t>
      </w:r>
    </w:p>
    <w:p w:rsidR="00E74016" w14:paraId="6F57423F"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）正常工作的电扇叶片被卡住不转时，线圈中的电流为</w:t>
      </w:r>
      <w:r>
        <w:rPr>
          <w:rFonts w:eastAsia="Times New Roman" w:cs="Times New Roman"/>
          <w:color w:val="000000"/>
        </w:rPr>
        <w:t>10A</w:t>
      </w:r>
      <w:r>
        <w:rPr>
          <w:rFonts w:ascii="宋体" w:hAnsi="宋体"/>
          <w:color w:val="000000"/>
        </w:rPr>
        <w:t>，若此状态持续</w:t>
      </w:r>
      <w:r>
        <w:rPr>
          <w:rFonts w:eastAsia="Times New Roman" w:cs="Times New Roman"/>
          <w:color w:val="000000"/>
        </w:rPr>
        <w:t>1min</w:t>
      </w:r>
      <w:r>
        <w:rPr>
          <w:rFonts w:ascii="宋体" w:hAnsi="宋体"/>
          <w:color w:val="000000"/>
        </w:rPr>
        <w:t>，则线圈中电流产生的热量是</w:t>
      </w:r>
      <w:r>
        <w:rPr>
          <w:rFonts w:eastAsia="Times New Roman" w:cs="Times New Roman"/>
          <w:color w:val="000000"/>
        </w:rPr>
        <w:t>1.32×10</w:t>
      </w:r>
      <w:r>
        <w:rPr>
          <w:rFonts w:eastAsia="Times New Roman" w:cs="Times New Roman"/>
          <w:color w:val="000000"/>
          <w:vertAlign w:val="superscript"/>
        </w:rPr>
        <w:t>5</w:t>
      </w:r>
      <w:r>
        <w:rPr>
          <w:rFonts w:eastAsia="Times New Roman" w:cs="Times New Roman"/>
          <w:color w:val="000000"/>
        </w:rPr>
        <w:t>J</w:t>
      </w:r>
      <w:r>
        <w:rPr>
          <w:rFonts w:ascii="宋体" w:hAnsi="宋体"/>
          <w:color w:val="000000"/>
        </w:rPr>
        <w:t>。</w:t>
      </w:r>
    </w:p>
    <w:p w:rsidR="00E74016" w14:paraId="01956B65" w14:textId="77777777">
      <w:pPr>
        <w:spacing w:line="360" w:lineRule="auto"/>
        <w:jc w:val="left"/>
        <w:textAlignment w:val="center"/>
        <w:rPr>
          <w:rFonts w:ascii="宋体" w:hAnsi="宋体"/>
          <w:color w:val="000000"/>
        </w:rPr>
      </w:pPr>
      <w:r>
        <w:rPr>
          <w:color w:val="000000"/>
        </w:rPr>
        <w:t xml:space="preserve">24. </w:t>
      </w:r>
      <w:r>
        <w:rPr>
          <w:rFonts w:ascii="宋体" w:hAnsi="宋体"/>
          <w:color w:val="000000"/>
        </w:rPr>
        <w:t>今年“五一”假期，广大市民按照疫情防控要求，积极响应“非必要不离市”号召，在郊区、公园指定区域进行户外活动。小刚同学家购买了一款如图</w:t>
      </w:r>
      <w:r>
        <w:rPr>
          <w:rFonts w:eastAsia="Times New Roman" w:cs="Times New Roman"/>
          <w:color w:val="000000"/>
        </w:rPr>
        <w:t>-1</w:t>
      </w:r>
      <w:r>
        <w:rPr>
          <w:rFonts w:ascii="宋体" w:hAnsi="宋体"/>
          <w:color w:val="000000"/>
        </w:rPr>
        <w:t>所示户外分体式燃气炉，准备去户外野炊。该燃气炉的铭牌如图</w:t>
      </w:r>
      <w:r>
        <w:rPr>
          <w:rFonts w:eastAsia="Times New Roman" w:cs="Times New Roman"/>
          <w:color w:val="000000"/>
        </w:rPr>
        <w:t>-2</w:t>
      </w:r>
      <w:r>
        <w:rPr>
          <w:rFonts w:ascii="宋体" w:hAnsi="宋体"/>
          <w:color w:val="000000"/>
        </w:rPr>
        <w:t>所示，其中功率</w:t>
      </w:r>
      <w:r>
        <w:rPr>
          <w:rFonts w:eastAsia="Times New Roman" w:cs="Times New Roman"/>
          <w:color w:val="000000"/>
        </w:rPr>
        <w:t>4500W</w:t>
      </w:r>
      <w:r>
        <w:rPr>
          <w:rFonts w:ascii="宋体" w:hAnsi="宋体"/>
          <w:color w:val="000000"/>
        </w:rPr>
        <w:t>是指气体燃料完全燃烧时燃气炉每秒放出</w:t>
      </w:r>
      <w:r>
        <w:rPr>
          <w:rFonts w:eastAsia="Times New Roman" w:cs="Times New Roman"/>
          <w:color w:val="000000"/>
        </w:rPr>
        <w:t>4500J</w:t>
      </w:r>
      <w:r>
        <w:rPr>
          <w:rFonts w:ascii="宋体" w:hAnsi="宋体"/>
          <w:color w:val="000000"/>
        </w:rPr>
        <w:t>的热量。</w:t>
      </w:r>
    </w:p>
    <w:p w:rsidR="00E74016" w14:paraId="5C45A295" w14:textId="77777777">
      <w:pPr>
        <w:spacing w:line="360" w:lineRule="auto"/>
        <w:jc w:val="left"/>
        <w:textAlignment w:val="center"/>
        <w:rPr>
          <w:rFonts w:ascii="宋体" w:hAnsi="宋体"/>
          <w:color w:val="000000"/>
        </w:rPr>
      </w:pPr>
      <w:r>
        <w:rPr>
          <w:rFonts w:ascii="宋体" w:hAnsi="宋体"/>
          <w:noProof/>
          <w:color w:val="000000"/>
        </w:rPr>
        <w:drawing>
          <wp:inline distT="0" distB="0" distL="0" distR="0">
            <wp:extent cx="5238750" cy="1306389"/>
            <wp:effectExtent l="0" t="0" r="0" b="0"/>
            <wp:docPr id="100026" name="图片 1000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 name=""/>
                    <pic:cNvPicPr>
                      <a:picLocks noChangeAspect="1"/>
                    </pic:cNvPicPr>
                  </pic:nvPicPr>
                  <pic:blipFill>
                    <a:blip xmlns:r="http://schemas.openxmlformats.org/officeDocument/2006/relationships" r:embed="rId61"/>
                    <a:stretch>
                      <a:fillRect/>
                    </a:stretch>
                  </pic:blipFill>
                  <pic:spPr>
                    <a:xfrm>
                      <a:off x="0" y="0"/>
                      <a:ext cx="5238750" cy="1306389"/>
                    </a:xfrm>
                    <a:prstGeom prst="rect">
                      <a:avLst/>
                    </a:prstGeom>
                  </pic:spPr>
                </pic:pic>
              </a:graphicData>
            </a:graphic>
          </wp:inline>
        </w:drawing>
      </w:r>
      <w:r>
        <w:rPr>
          <w:rFonts w:ascii="宋体" w:hAnsi="宋体"/>
          <w:color w:val="000000"/>
        </w:rPr>
        <w:br/>
      </w:r>
    </w:p>
    <w:p w:rsidR="00E74016" w14:paraId="767B245D"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）气体燃料在常温下是通过______的方式液化存储在储气罐内，使用过程中，罐体温度变低是因为燃料发生汽化时要___________（选填“吸收”或“放出”）热量；</w:t>
      </w:r>
    </w:p>
    <w:p w:rsidR="00E74016" w14:paraId="6D2F0136"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）在标准大气压下，用该燃气炉将</w:t>
      </w:r>
      <w:r>
        <w:rPr>
          <w:rFonts w:eastAsia="Times New Roman" w:cs="Times New Roman"/>
          <w:color w:val="000000"/>
        </w:rPr>
        <w:t>1L</w:t>
      </w:r>
      <w:r>
        <w:rPr>
          <w:rFonts w:ascii="宋体" w:hAnsi="宋体"/>
          <w:color w:val="000000"/>
        </w:rPr>
        <w:t>水从</w:t>
      </w:r>
      <w:r>
        <w:rPr>
          <w:rFonts w:eastAsia="Times New Roman" w:cs="Times New Roman"/>
          <w:color w:val="000000"/>
        </w:rPr>
        <w:t>25℃</w:t>
      </w:r>
      <w:r>
        <w:rPr>
          <w:rFonts w:ascii="宋体" w:hAnsi="宋体"/>
          <w:color w:val="000000"/>
        </w:rPr>
        <w:t>加热到沸腾用时</w:t>
      </w:r>
      <w:r>
        <w:rPr>
          <w:rFonts w:eastAsia="Times New Roman" w:cs="Times New Roman"/>
          <w:color w:val="000000"/>
        </w:rPr>
        <w:t>140 s</w:t>
      </w:r>
      <w:r>
        <w:rPr>
          <w:rFonts w:ascii="宋体" w:hAnsi="宋体"/>
          <w:color w:val="000000"/>
        </w:rPr>
        <w:t>，燃气炉烧水时的效率是多少？已知水的密度为</w:t>
      </w:r>
      <w:r>
        <w:rPr>
          <w:color w:val="000000"/>
        </w:rPr>
        <w:t>1.0×10</w:t>
      </w:r>
      <w:r>
        <w:rPr>
          <w:rFonts w:ascii="宋体" w:hAnsi="宋体"/>
          <w:color w:val="000000"/>
          <w:vertAlign w:val="superscript"/>
        </w:rPr>
        <w:t>3</w:t>
      </w:r>
      <w:r>
        <w:rPr>
          <w:color w:val="000000"/>
        </w:rPr>
        <w:t>kg/m</w:t>
      </w:r>
      <w:r>
        <w:rPr>
          <w:rFonts w:ascii="宋体" w:hAnsi="宋体"/>
          <w:color w:val="000000"/>
          <w:vertAlign w:val="superscript"/>
        </w:rPr>
        <w:t>3</w:t>
      </w:r>
      <w:r>
        <w:rPr>
          <w:rFonts w:ascii="宋体" w:hAnsi="宋体"/>
          <w:color w:val="000000"/>
        </w:rPr>
        <w:t>，水的比热容为</w:t>
      </w:r>
      <w:r>
        <w:rPr>
          <w:color w:val="000000"/>
        </w:rPr>
        <w:t>4.2×10</w:t>
      </w:r>
      <w:r>
        <w:rPr>
          <w:rFonts w:ascii="宋体" w:hAnsi="宋体"/>
          <w:color w:val="000000"/>
          <w:vertAlign w:val="superscript"/>
        </w:rPr>
        <w:t>3</w:t>
      </w:r>
      <w:r>
        <w:rPr>
          <w:color w:val="000000"/>
        </w:rPr>
        <w:t>J/(kg⋅℃)</w:t>
      </w:r>
      <w:r>
        <w:rPr>
          <w:rFonts w:ascii="宋体" w:hAnsi="宋体"/>
          <w:color w:val="000000"/>
        </w:rPr>
        <w:t>；___________</w:t>
      </w:r>
    </w:p>
    <w:p w:rsidR="00E74016" w14:paraId="3F4E7784"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）小刚注意到炉头上标有参数：</w:t>
      </w:r>
      <w:r>
        <w:rPr>
          <w:rFonts w:eastAsia="Times New Roman" w:cs="Times New Roman"/>
          <w:color w:val="000000"/>
        </w:rPr>
        <w:t>15</w:t>
      </w:r>
      <w:r>
        <w:rPr>
          <w:rFonts w:ascii="宋体" w:hAnsi="宋体"/>
          <w:color w:val="000000"/>
        </w:rPr>
        <w:t>字样，他查阅说明书得知，该参数表示的是：燃气炉功率[单位：瓦（</w:t>
      </w:r>
      <w:r>
        <w:rPr>
          <w:rFonts w:eastAsia="Times New Roman" w:cs="Times New Roman"/>
          <w:color w:val="000000"/>
        </w:rPr>
        <w:t>W</w:t>
      </w:r>
      <w:r>
        <w:rPr>
          <w:rFonts w:ascii="宋体" w:hAnsi="宋体"/>
          <w:color w:val="000000"/>
        </w:rPr>
        <w:t>）]与耗气量[单位：克/时（</w:t>
      </w:r>
      <w:r>
        <w:rPr>
          <w:rFonts w:eastAsia="Times New Roman" w:cs="Times New Roman"/>
          <w:color w:val="000000"/>
        </w:rPr>
        <w:t>g/h</w:t>
      </w:r>
      <w:r>
        <w:rPr>
          <w:rFonts w:ascii="宋体" w:hAnsi="宋体"/>
          <w:color w:val="000000"/>
        </w:rPr>
        <w:t>）]之比的数值为</w:t>
      </w:r>
      <w:r>
        <w:rPr>
          <w:rFonts w:eastAsia="Times New Roman" w:cs="Times New Roman"/>
          <w:color w:val="000000"/>
        </w:rPr>
        <w:t>15</w:t>
      </w:r>
      <w:r>
        <w:rPr>
          <w:rFonts w:ascii="宋体" w:hAnsi="宋体"/>
          <w:color w:val="000000"/>
        </w:rPr>
        <w:t>，计算该燃气炉所使用燃料的热值是多少？___________</w:t>
      </w:r>
    </w:p>
    <w:p w:rsidR="00E74016" w14:paraId="404BE961"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）小刚同学打算展示在劳动课上学习的烹饪技能，为家人做顿可口饭菜，下表是他出发前做的规划，则小刚至少应携带几个如图</w:t>
      </w:r>
      <w:r>
        <w:rPr>
          <w:rFonts w:eastAsia="Times New Roman" w:cs="Times New Roman"/>
          <w:color w:val="000000"/>
        </w:rPr>
        <w:t>-3</w:t>
      </w:r>
      <w:r>
        <w:rPr>
          <w:rFonts w:ascii="宋体" w:hAnsi="宋体"/>
          <w:color w:val="000000"/>
        </w:rPr>
        <w:t>所示的新储气罐？___________</w:t>
      </w:r>
    </w:p>
    <w:tbl>
      <w:tblPr>
        <w:tblW w:w="4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1545"/>
        <w:gridCol w:w="1860"/>
        <w:gridCol w:w="1545"/>
      </w:tblGrid>
      <w:tr w14:paraId="0486936C" w14:textId="77777777">
        <w:tblPrEx>
          <w:tblW w:w="4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49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B4513B1" w14:textId="77777777">
            <w:pPr>
              <w:spacing w:line="360" w:lineRule="auto"/>
              <w:jc w:val="center"/>
              <w:textAlignment w:val="center"/>
              <w:rPr>
                <w:rFonts w:ascii="宋体" w:hAnsi="宋体"/>
                <w:color w:val="000000"/>
              </w:rPr>
            </w:pPr>
            <w:r>
              <w:rPr>
                <w:rFonts w:ascii="宋体" w:hAnsi="宋体"/>
                <w:color w:val="000000"/>
              </w:rPr>
              <w:t>内容</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41144E4" w14:textId="77777777">
            <w:pPr>
              <w:spacing w:line="360" w:lineRule="auto"/>
              <w:jc w:val="center"/>
              <w:textAlignment w:val="center"/>
              <w:rPr>
                <w:rFonts w:eastAsia="Times New Roman" w:cs="Times New Roman"/>
                <w:color w:val="000000"/>
              </w:rPr>
            </w:pPr>
            <w:r>
              <w:rPr>
                <w:rFonts w:ascii="宋体" w:hAnsi="宋体"/>
                <w:color w:val="000000"/>
              </w:rPr>
              <w:t>每次耗时</w:t>
            </w:r>
            <w:r>
              <w:rPr>
                <w:rFonts w:eastAsia="Times New Roman" w:cs="Times New Roman"/>
                <w:color w:val="000000"/>
              </w:rPr>
              <w:t>/min</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58CC5A2" w14:textId="77777777">
            <w:pPr>
              <w:spacing w:line="360" w:lineRule="auto"/>
              <w:jc w:val="center"/>
              <w:textAlignment w:val="center"/>
              <w:rPr>
                <w:rFonts w:ascii="宋体" w:hAnsi="宋体"/>
                <w:color w:val="000000"/>
              </w:rPr>
            </w:pPr>
            <w:r>
              <w:rPr>
                <w:rFonts w:ascii="宋体" w:hAnsi="宋体"/>
                <w:color w:val="000000"/>
              </w:rPr>
              <w:t>次数</w:t>
            </w:r>
            <w:r>
              <w:rPr>
                <w:rFonts w:eastAsia="Times New Roman" w:cs="Times New Roman"/>
                <w:color w:val="000000"/>
              </w:rPr>
              <w:t>/</w:t>
            </w:r>
            <w:r>
              <w:rPr>
                <w:rFonts w:ascii="宋体" w:hAnsi="宋体"/>
                <w:color w:val="000000"/>
              </w:rPr>
              <w:t>次</w:t>
            </w:r>
          </w:p>
        </w:tc>
      </w:tr>
      <w:tr w14:paraId="3495B621" w14:textId="77777777">
        <w:tblPrEx>
          <w:tblW w:w="4950" w:type="dxa"/>
          <w:tblCellMar>
            <w:top w:w="120" w:type="dxa"/>
            <w:left w:w="120" w:type="dxa"/>
            <w:bottom w:w="120" w:type="dxa"/>
            <w:right w:w="120" w:type="dxa"/>
          </w:tblCellMar>
          <w:tblLook w:val="04A0"/>
        </w:tblPrEx>
        <w:trPr>
          <w:trHeight w:val="46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9D25939" w14:textId="77777777">
            <w:pPr>
              <w:spacing w:line="360" w:lineRule="auto"/>
              <w:jc w:val="center"/>
              <w:textAlignment w:val="center"/>
              <w:rPr>
                <w:color w:val="000000"/>
              </w:rPr>
            </w:pPr>
            <w:r>
              <w:rPr>
                <w:rFonts w:ascii="宋体" w:hAnsi="宋体"/>
                <w:color w:val="000000"/>
                <w:vertAlign w:val="subscript"/>
              </w:rPr>
              <w:t>炒菜</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55B5A204" w14:textId="77777777">
            <w:pPr>
              <w:spacing w:line="360" w:lineRule="auto"/>
              <w:jc w:val="center"/>
              <w:textAlignment w:val="center"/>
              <w:rPr>
                <w:rFonts w:eastAsia="Times New Roman" w:cs="Times New Roman"/>
                <w:color w:val="000000"/>
              </w:rPr>
            </w:pPr>
            <w:r>
              <w:rPr>
                <w:rFonts w:eastAsia="Times New Roman" w:cs="Times New Roman"/>
                <w:color w:val="000000"/>
              </w:rPr>
              <w:t>8</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34156A24" w14:textId="77777777">
            <w:pPr>
              <w:spacing w:line="360" w:lineRule="auto"/>
              <w:jc w:val="center"/>
              <w:textAlignment w:val="center"/>
              <w:rPr>
                <w:rFonts w:eastAsia="Times New Roman" w:cs="Times New Roman"/>
                <w:color w:val="000000"/>
              </w:rPr>
            </w:pPr>
            <w:r>
              <w:rPr>
                <w:rFonts w:eastAsia="Times New Roman" w:cs="Times New Roman"/>
                <w:color w:val="000000"/>
              </w:rPr>
              <w:t>3</w:t>
            </w:r>
          </w:p>
        </w:tc>
      </w:tr>
      <w:tr w14:paraId="2F9F164A" w14:textId="77777777">
        <w:tblPrEx>
          <w:tblW w:w="4950" w:type="dxa"/>
          <w:tblCellMar>
            <w:top w:w="120" w:type="dxa"/>
            <w:left w:w="120" w:type="dxa"/>
            <w:bottom w:w="120" w:type="dxa"/>
            <w:right w:w="120" w:type="dxa"/>
          </w:tblCellMar>
          <w:tblLook w:val="04A0"/>
        </w:tblPrEx>
        <w:trPr>
          <w:trHeight w:val="49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6E78DBAA" w14:textId="77777777">
            <w:pPr>
              <w:spacing w:line="360" w:lineRule="auto"/>
              <w:jc w:val="center"/>
              <w:textAlignment w:val="center"/>
              <w:rPr>
                <w:rFonts w:ascii="宋体" w:hAnsi="宋体"/>
                <w:color w:val="000000"/>
              </w:rPr>
            </w:pPr>
            <w:r>
              <w:rPr>
                <w:rFonts w:ascii="宋体" w:hAnsi="宋体"/>
                <w:color w:val="000000"/>
              </w:rPr>
              <w:t>煮汤</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2D8FF422" w14:textId="77777777">
            <w:pPr>
              <w:spacing w:line="360" w:lineRule="auto"/>
              <w:jc w:val="center"/>
              <w:textAlignment w:val="center"/>
              <w:rPr>
                <w:rFonts w:eastAsia="Times New Roman" w:cs="Times New Roman"/>
                <w:color w:val="000000"/>
              </w:rPr>
            </w:pPr>
            <w:r>
              <w:rPr>
                <w:rFonts w:eastAsia="Times New Roman" w:cs="Times New Roman"/>
                <w:color w:val="000000"/>
              </w:rPr>
              <w:t>10</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6957B12" w14:textId="77777777">
            <w:pPr>
              <w:spacing w:line="360" w:lineRule="auto"/>
              <w:jc w:val="center"/>
              <w:textAlignment w:val="center"/>
              <w:rPr>
                <w:rFonts w:eastAsia="Times New Roman" w:cs="Times New Roman"/>
                <w:color w:val="000000"/>
              </w:rPr>
            </w:pPr>
            <w:r>
              <w:rPr>
                <w:rFonts w:eastAsia="Times New Roman" w:cs="Times New Roman"/>
                <w:color w:val="000000"/>
              </w:rPr>
              <w:t>1</w:t>
            </w:r>
          </w:p>
        </w:tc>
      </w:tr>
      <w:tr w14:paraId="75D7603C" w14:textId="77777777">
        <w:tblPrEx>
          <w:tblW w:w="4950" w:type="dxa"/>
          <w:tblCellMar>
            <w:top w:w="120" w:type="dxa"/>
            <w:left w:w="120" w:type="dxa"/>
            <w:bottom w:w="120" w:type="dxa"/>
            <w:right w:w="120" w:type="dxa"/>
          </w:tblCellMar>
          <w:tblLook w:val="04A0"/>
        </w:tblPrEx>
        <w:trPr>
          <w:trHeight w:val="46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0526E9EE" w14:textId="77777777">
            <w:pPr>
              <w:spacing w:line="360" w:lineRule="auto"/>
              <w:jc w:val="center"/>
              <w:textAlignment w:val="center"/>
              <w:rPr>
                <w:rFonts w:ascii="宋体" w:hAnsi="宋体"/>
                <w:color w:val="000000"/>
              </w:rPr>
            </w:pPr>
            <w:r>
              <w:rPr>
                <w:rFonts w:ascii="宋体" w:hAnsi="宋体"/>
                <w:color w:val="000000"/>
              </w:rPr>
              <w:t>烧水</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0E90928" w14:textId="77777777">
            <w:pPr>
              <w:spacing w:line="360" w:lineRule="auto"/>
              <w:jc w:val="center"/>
              <w:textAlignment w:val="center"/>
              <w:rPr>
                <w:rFonts w:eastAsia="Times New Roman" w:cs="Times New Roman"/>
                <w:color w:val="000000"/>
              </w:rPr>
            </w:pPr>
            <w:r>
              <w:rPr>
                <w:rFonts w:eastAsia="Times New Roman" w:cs="Times New Roman"/>
                <w:color w:val="000000"/>
              </w:rPr>
              <w:t>3</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E74016" w14:paraId="47111820" w14:textId="77777777">
            <w:pPr>
              <w:spacing w:line="360" w:lineRule="auto"/>
              <w:jc w:val="center"/>
              <w:textAlignment w:val="center"/>
              <w:rPr>
                <w:rFonts w:eastAsia="Times New Roman" w:cs="Times New Roman"/>
                <w:color w:val="000000"/>
              </w:rPr>
            </w:pPr>
            <w:r>
              <w:rPr>
                <w:rFonts w:eastAsia="Times New Roman" w:cs="Times New Roman"/>
                <w:color w:val="000000"/>
              </w:rPr>
              <w:t>2</w:t>
            </w:r>
          </w:p>
        </w:tc>
      </w:tr>
    </w:tbl>
    <w:p w:rsidR="00E74016" w14:paraId="6293CB1E" w14:textId="77777777">
      <w:pPr>
        <w:spacing w:line="360" w:lineRule="auto"/>
        <w:jc w:val="left"/>
        <w:textAlignment w:val="center"/>
        <w:rPr>
          <w:rFonts w:ascii="宋体" w:hAnsi="宋体"/>
          <w:color w:val="000000"/>
        </w:rPr>
      </w:pPr>
    </w:p>
    <w:p w:rsidR="00E74016" w14:paraId="5AE41856" w14:textId="77777777">
      <w:pPr>
        <w:spacing w:line="360" w:lineRule="auto"/>
        <w:textAlignment w:val="center"/>
        <w:rPr>
          <w:rFonts w:eastAsia="Times New Roman" w:cs="Times New Roman"/>
          <w:color w:val="000000"/>
        </w:rPr>
      </w:pPr>
      <w:r>
        <w:rPr>
          <w:color w:val="2E75B6"/>
        </w:rPr>
        <w:t>【答案】</w:t>
      </w:r>
      <w:r>
        <w:rPr>
          <w:color w:val="000000"/>
        </w:rPr>
        <w:t xml:space="preserve">    ①. </w:t>
      </w:r>
      <w:r>
        <w:rPr>
          <w:rFonts w:ascii="宋体" w:hAnsi="宋体"/>
          <w:color w:val="000000"/>
        </w:rPr>
        <w:t>压缩体积</w:t>
      </w:r>
      <w:r>
        <w:rPr>
          <w:color w:val="000000"/>
        </w:rPr>
        <w:t xml:space="preserve">    ②. </w:t>
      </w:r>
      <w:r>
        <w:rPr>
          <w:rFonts w:ascii="宋体" w:hAnsi="宋体"/>
          <w:color w:val="000000"/>
        </w:rPr>
        <w:t>吸收</w:t>
      </w:r>
      <w:r>
        <w:rPr>
          <w:color w:val="000000"/>
        </w:rPr>
        <w:t xml:space="preserve">    ③. </w:t>
      </w:r>
      <w:r>
        <w:rPr>
          <w:rFonts w:eastAsia="Times New Roman" w:cs="Times New Roman"/>
          <w:color w:val="000000"/>
        </w:rPr>
        <w:t>50%</w:t>
      </w:r>
      <w:r>
        <w:rPr>
          <w:color w:val="000000"/>
        </w:rPr>
        <w:t xml:space="preserve">    ④. 5.4×10</w:t>
      </w:r>
      <w:r>
        <w:rPr>
          <w:color w:val="000000"/>
          <w:vertAlign w:val="superscript"/>
        </w:rPr>
        <w:t>7</w:t>
      </w:r>
      <w:r>
        <w:rPr>
          <w:color w:val="000000"/>
        </w:rPr>
        <w:t xml:space="preserve">J/kg    ⑤. </w:t>
      </w:r>
      <w:r>
        <w:rPr>
          <w:rFonts w:eastAsia="Times New Roman" w:cs="Times New Roman"/>
          <w:color w:val="000000"/>
        </w:rPr>
        <w:t>2</w:t>
      </w:r>
    </w:p>
    <w:p w:rsidR="00E74016" w14:paraId="7B867E4B" w14:textId="77777777">
      <w:pPr>
        <w:spacing w:line="360" w:lineRule="auto"/>
        <w:textAlignment w:val="center"/>
        <w:rPr>
          <w:color w:val="000000"/>
        </w:rPr>
      </w:pPr>
      <w:r>
        <w:rPr>
          <w:color w:val="2E75B6"/>
        </w:rPr>
        <w:t>【解析】</w:t>
      </w:r>
    </w:p>
    <w:p w:rsidR="00E74016" w14:paraId="71A80864" w14:textId="77777777">
      <w:pPr>
        <w:spacing w:line="360" w:lineRule="auto"/>
        <w:jc w:val="left"/>
        <w:textAlignment w:val="center"/>
        <w:rPr>
          <w:rFonts w:ascii="宋体" w:hAnsi="宋体"/>
          <w:color w:val="000000"/>
        </w:rPr>
      </w:pPr>
      <w:r>
        <w:rPr>
          <w:color w:val="000000"/>
        </w:rPr>
        <w:t>【详解】</w:t>
      </w:r>
      <w:r>
        <w:rPr>
          <w:rFonts w:ascii="宋体" w:hAnsi="宋体"/>
          <w:color w:val="000000"/>
        </w:rPr>
        <w:t>（</w:t>
      </w:r>
      <w:r>
        <w:rPr>
          <w:rFonts w:eastAsia="Times New Roman" w:cs="Times New Roman"/>
          <w:color w:val="000000"/>
        </w:rPr>
        <w:t>1</w:t>
      </w:r>
      <w:r>
        <w:rPr>
          <w:rFonts w:ascii="宋体" w:hAnsi="宋体"/>
          <w:color w:val="000000"/>
        </w:rPr>
        <w:t>）</w:t>
      </w:r>
      <w:r>
        <w:rPr>
          <w:rFonts w:eastAsia="Times New Roman" w:cs="Times New Roman"/>
          <w:color w:val="000000"/>
        </w:rPr>
        <w:t>[1]</w:t>
      </w:r>
      <w:r>
        <w:rPr>
          <w:rFonts w:ascii="宋体" w:hAnsi="宋体"/>
          <w:color w:val="000000"/>
        </w:rPr>
        <w:t>液化的方式有两种，分别是压缩体积和降低温度，气体燃料在常温下是通过压缩体积的方式液化的。</w:t>
      </w:r>
    </w:p>
    <w:p w:rsidR="00E74016" w14:paraId="5656DBFD" w14:textId="77777777">
      <w:pPr>
        <w:spacing w:line="360" w:lineRule="auto"/>
        <w:jc w:val="left"/>
        <w:textAlignment w:val="center"/>
        <w:rPr>
          <w:rFonts w:ascii="宋体" w:hAnsi="宋体"/>
          <w:color w:val="000000"/>
        </w:rPr>
      </w:pPr>
      <w:r>
        <w:rPr>
          <w:rFonts w:eastAsia="Times New Roman" w:cs="Times New Roman"/>
          <w:color w:val="000000"/>
        </w:rPr>
        <w:t>[2]</w:t>
      </w:r>
      <w:r>
        <w:rPr>
          <w:rFonts w:ascii="宋体" w:hAnsi="宋体"/>
          <w:color w:val="000000"/>
        </w:rPr>
        <w:t>汽化是物质由液态变为气态，需要吸收热量。</w:t>
      </w:r>
    </w:p>
    <w:p w:rsidR="00E74016" w14:paraId="5D4255E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[3]1L</w:t>
      </w:r>
      <w:r>
        <w:rPr>
          <w:rFonts w:ascii="宋体" w:hAnsi="宋体"/>
          <w:color w:val="000000"/>
        </w:rPr>
        <w:t>水的质量</w:t>
      </w:r>
    </w:p>
    <w:p w:rsidR="00E74016" w14:paraId="54E61BFD" w14:textId="77777777">
      <w:pPr>
        <w:spacing w:line="360" w:lineRule="auto"/>
        <w:jc w:val="center"/>
        <w:textAlignment w:val="center"/>
        <w:rPr>
          <w:color w:val="000000"/>
        </w:rPr>
      </w:pPr>
      <w:r>
        <w:object>
          <v:shape id="_x0000_i1041" type="#_x0000_t75" alt="学科网(www.zxxk.com)--教育资源门户，提供试卷、教案、课件、论文、素材以及各类教学资源下载，还有大量而丰富的教学相关资讯！" style="width:218.3pt;height:19.9pt" o:ole="">
            <v:imagedata r:id="rId62" o:title="eqId53a5f6d4cc9ff46100318d0a1607f64d"/>
          </v:shape>
          <o:OLEObject Type="Embed" ProgID="Equation.DSMT4" ShapeID="_x0000_i1041" DrawAspect="Content" ObjectID="_1717489025" r:id="rId63"/>
        </w:object>
      </w:r>
      <w:r>
        <w:rPr>
          <w:color w:val="000000"/>
        </w:rPr>
        <w:br/>
      </w:r>
    </w:p>
    <w:p w:rsidR="00E74016" w14:paraId="1ACCA509" w14:textId="77777777">
      <w:pPr>
        <w:spacing w:line="360" w:lineRule="auto"/>
        <w:jc w:val="left"/>
        <w:textAlignment w:val="center"/>
        <w:rPr>
          <w:rFonts w:ascii="宋体" w:hAnsi="宋体"/>
          <w:color w:val="000000"/>
        </w:rPr>
      </w:pPr>
      <w:r>
        <w:rPr>
          <w:rFonts w:eastAsia="Times New Roman" w:cs="Times New Roman"/>
          <w:color w:val="000000"/>
        </w:rPr>
        <w:t>1L</w:t>
      </w:r>
      <w:r>
        <w:rPr>
          <w:rFonts w:ascii="宋体" w:hAnsi="宋体"/>
          <w:color w:val="000000"/>
        </w:rPr>
        <w:t>水从</w:t>
      </w:r>
      <w:r>
        <w:rPr>
          <w:rFonts w:eastAsia="Times New Roman" w:cs="Times New Roman"/>
          <w:color w:val="000000"/>
        </w:rPr>
        <w:t>25℃</w:t>
      </w:r>
      <w:r>
        <w:rPr>
          <w:rFonts w:ascii="宋体" w:hAnsi="宋体"/>
          <w:color w:val="000000"/>
        </w:rPr>
        <w:t>升高到</w:t>
      </w:r>
      <w:r>
        <w:rPr>
          <w:rFonts w:eastAsia="Times New Roman" w:cs="Times New Roman"/>
          <w:color w:val="000000"/>
        </w:rPr>
        <w:t>100℃</w:t>
      </w:r>
      <w:r>
        <w:rPr>
          <w:rFonts w:ascii="宋体" w:hAnsi="宋体"/>
          <w:color w:val="000000"/>
        </w:rPr>
        <w:t>吸收的热量</w:t>
      </w:r>
    </w:p>
    <w:p w:rsidR="00E74016" w14:paraId="37E401DE" w14:textId="77777777">
      <w:pPr>
        <w:spacing w:line="360" w:lineRule="auto"/>
        <w:jc w:val="center"/>
        <w:textAlignment w:val="center"/>
        <w:rPr>
          <w:color w:val="000000"/>
        </w:rPr>
      </w:pPr>
      <w:r>
        <w:object>
          <v:shape id="_x0000_i1042" type="#_x0000_t75" alt="学科网(www.zxxk.com)--教育资源门户，提供试卷、教案、课件、论文、素材以及各类教学资源下载，还有大量而丰富的教学相关资讯！" style="width:353pt;height:19.9pt" o:ole="">
            <v:imagedata r:id="rId64" o:title="eqId6f7c0c97906ff6402dce95d3fbebf584"/>
          </v:shape>
          <o:OLEObject Type="Embed" ProgID="Equation.DSMT4" ShapeID="_x0000_i1042" DrawAspect="Content" ObjectID="_1717489026" r:id="rId65"/>
        </w:object>
      </w:r>
    </w:p>
    <w:p w:rsidR="00E74016" w14:paraId="412872F2" w14:textId="77777777">
      <w:pPr>
        <w:spacing w:line="360" w:lineRule="auto"/>
        <w:jc w:val="left"/>
        <w:textAlignment w:val="center"/>
        <w:rPr>
          <w:rFonts w:ascii="宋体" w:hAnsi="宋体"/>
          <w:color w:val="000000"/>
        </w:rPr>
      </w:pPr>
      <w:r>
        <w:rPr>
          <w:rFonts w:eastAsia="Times New Roman" w:cs="Times New Roman"/>
          <w:color w:val="000000"/>
        </w:rPr>
        <w:t>140s</w:t>
      </w:r>
      <w:r>
        <w:rPr>
          <w:rFonts w:ascii="宋体" w:hAnsi="宋体"/>
          <w:color w:val="000000"/>
        </w:rPr>
        <w:t>内燃气炉放出的热量</w:t>
      </w:r>
    </w:p>
    <w:p w:rsidR="00E74016" w14:paraId="47CE8AD3" w14:textId="77777777">
      <w:pPr>
        <w:spacing w:line="360" w:lineRule="auto"/>
        <w:jc w:val="center"/>
        <w:textAlignment w:val="center"/>
        <w:rPr>
          <w:color w:val="000000"/>
        </w:rPr>
      </w:pPr>
      <w:r>
        <w:object>
          <v:shape id="_x0000_i1043" type="#_x0000_t75" alt="学科网(www.zxxk.com)--教育资源门户，提供试卷、教案、课件、论文、素材以及各类教学资源下载，还有大量而丰富的教学相关资讯！" style="width:183.05pt;height:19.9pt" o:ole="">
            <v:imagedata r:id="rId66" o:title="eqIda6e0e3cdb2d95cf5561d474fb4107bd8"/>
          </v:shape>
          <o:OLEObject Type="Embed" ProgID="Equation.DSMT4" ShapeID="_x0000_i1043" DrawAspect="Content" ObjectID="_1717489027" r:id="rId67"/>
        </w:object>
      </w:r>
    </w:p>
    <w:p w:rsidR="00E74016" w14:paraId="59B0A37B" w14:textId="77777777">
      <w:pPr>
        <w:spacing w:line="360" w:lineRule="auto"/>
        <w:jc w:val="left"/>
        <w:textAlignment w:val="center"/>
        <w:rPr>
          <w:rFonts w:ascii="宋体" w:hAnsi="宋体"/>
          <w:color w:val="000000"/>
        </w:rPr>
      </w:pPr>
      <w:r>
        <w:rPr>
          <w:rFonts w:ascii="宋体" w:hAnsi="宋体"/>
          <w:color w:val="000000"/>
        </w:rPr>
        <w:t>燃气炉烧水时的效率</w:t>
      </w:r>
    </w:p>
    <w:p w:rsidR="00E74016" w14:paraId="687C95ED" w14:textId="77777777">
      <w:pPr>
        <w:spacing w:line="360" w:lineRule="auto"/>
        <w:jc w:val="center"/>
        <w:textAlignment w:val="center"/>
        <w:rPr>
          <w:color w:val="000000"/>
        </w:rPr>
      </w:pPr>
      <w:r>
        <w:object>
          <v:shape id="_x0000_i1044" type="#_x0000_t75" alt="学科网(www.zxxk.com)--教育资源门户，提供试卷、教案、课件、论文、素材以及各类教学资源下载，还有大量而丰富的教学相关资讯！" style="width:210.65pt;height:36.75pt" o:ole="">
            <v:imagedata r:id="rId68" o:title="eqIdc082dc15dc63cd264b493b33a7f81725"/>
          </v:shape>
          <o:OLEObject Type="Embed" ProgID="Equation.DSMT4" ShapeID="_x0000_i1044" DrawAspect="Content" ObjectID="_1717489028" r:id="rId69"/>
        </w:object>
      </w:r>
    </w:p>
    <w:p w:rsidR="00E74016" w14:paraId="0E9082B0"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w:t>
      </w:r>
      <w:r>
        <w:rPr>
          <w:rFonts w:eastAsia="Times New Roman" w:cs="Times New Roman"/>
          <w:color w:val="000000"/>
        </w:rPr>
        <w:t>[4]1h</w:t>
      </w:r>
      <w:r>
        <w:rPr>
          <w:rFonts w:ascii="宋体" w:hAnsi="宋体"/>
          <w:color w:val="000000"/>
        </w:rPr>
        <w:t>内燃气炉放出的热量</w:t>
      </w:r>
    </w:p>
    <w:p w:rsidR="00E74016" w14:paraId="58F24864" w14:textId="77777777">
      <w:pPr>
        <w:spacing w:line="360" w:lineRule="auto"/>
        <w:jc w:val="center"/>
        <w:textAlignment w:val="center"/>
        <w:rPr>
          <w:color w:val="000000"/>
        </w:rPr>
      </w:pPr>
      <w:r>
        <w:object>
          <v:shape id="_x0000_i1045" type="#_x0000_t75" alt="学科网(www.zxxk.com)--教育资源门户，提供试卷、教案、课件、论文、素材以及各类教学资源下载，还有大量而丰富的教学相关资讯！" style="width:194.55pt;height:21.45pt" o:ole="">
            <v:imagedata r:id="rId70" o:title="eqId55b069933c1a2aa8c23567907bfe4a86"/>
          </v:shape>
          <o:OLEObject Type="Embed" ProgID="Equation.DSMT4" ShapeID="_x0000_i1045" DrawAspect="Content" ObjectID="_1717489029" r:id="rId71"/>
        </w:object>
      </w:r>
      <w:r>
        <w:rPr>
          <w:color w:val="000000"/>
        </w:rPr>
        <w:br/>
      </w:r>
    </w:p>
    <w:p w:rsidR="00E74016" w14:paraId="61D015D8" w14:textId="77777777">
      <w:pPr>
        <w:spacing w:line="360" w:lineRule="auto"/>
        <w:jc w:val="left"/>
        <w:textAlignment w:val="center"/>
        <w:rPr>
          <w:rFonts w:ascii="宋体" w:hAnsi="宋体"/>
          <w:color w:val="000000"/>
        </w:rPr>
      </w:pPr>
      <w:r>
        <w:rPr>
          <w:rFonts w:ascii="宋体" w:hAnsi="宋体"/>
          <w:color w:val="000000"/>
        </w:rPr>
        <w:t>燃气炉功率与耗气量之比的数值为</w:t>
      </w:r>
      <w:r>
        <w:rPr>
          <w:rFonts w:eastAsia="Times New Roman" w:cs="Times New Roman"/>
          <w:color w:val="000000"/>
        </w:rPr>
        <w:t>15</w:t>
      </w:r>
      <w:r>
        <w:rPr>
          <w:rFonts w:ascii="宋体" w:hAnsi="宋体"/>
          <w:color w:val="000000"/>
        </w:rPr>
        <w:t>，则</w:t>
      </w:r>
      <w:r>
        <w:rPr>
          <w:rFonts w:eastAsia="Times New Roman" w:cs="Times New Roman"/>
          <w:color w:val="000000"/>
        </w:rPr>
        <w:t>1h</w:t>
      </w:r>
      <w:r>
        <w:rPr>
          <w:rFonts w:ascii="宋体" w:hAnsi="宋体"/>
          <w:color w:val="000000"/>
        </w:rPr>
        <w:t>内燃气炉消耗燃气的质量</w:t>
      </w:r>
    </w:p>
    <w:p w:rsidR="00E74016" w14:paraId="06E2E06E" w14:textId="77777777">
      <w:pPr>
        <w:spacing w:line="360" w:lineRule="auto"/>
        <w:jc w:val="center"/>
        <w:textAlignment w:val="center"/>
        <w:rPr>
          <w:color w:val="000000"/>
        </w:rPr>
      </w:pPr>
      <w:r>
        <w:object>
          <v:shape id="_x0000_i1046" type="#_x0000_t75" alt="学科网(www.zxxk.com)--教育资源门户，提供试卷、教案、课件、论文、素材以及各类教学资源下载，还有大量而丰富的教学相关资讯！" style="width:158.55pt;height:30.65pt" o:ole="">
            <v:imagedata r:id="rId72" o:title="eqId3fe969fa747c334f4b4825385914c6b5"/>
          </v:shape>
          <o:OLEObject Type="Embed" ProgID="Equation.DSMT4" ShapeID="_x0000_i1046" DrawAspect="Content" ObjectID="_1717489030" r:id="rId73"/>
        </w:object>
      </w:r>
    </w:p>
    <w:p w:rsidR="00E74016" w14:paraId="48C89116" w14:textId="77777777">
      <w:pPr>
        <w:spacing w:line="360" w:lineRule="auto"/>
        <w:jc w:val="left"/>
        <w:textAlignment w:val="center"/>
        <w:rPr>
          <w:rFonts w:ascii="宋体" w:hAnsi="宋体"/>
          <w:color w:val="000000"/>
        </w:rPr>
      </w:pPr>
      <w:r>
        <w:rPr>
          <w:rFonts w:ascii="宋体" w:hAnsi="宋体"/>
          <w:color w:val="000000"/>
        </w:rPr>
        <w:t>燃气的热值</w:t>
      </w:r>
    </w:p>
    <w:p w:rsidR="00E74016" w14:paraId="5172CA83" w14:textId="77777777">
      <w:pPr>
        <w:spacing w:line="360" w:lineRule="auto"/>
        <w:jc w:val="center"/>
        <w:textAlignment w:val="center"/>
        <w:rPr>
          <w:color w:val="000000"/>
        </w:rPr>
      </w:pPr>
      <w:r>
        <w:object>
          <v:shape id="_x0000_i1047" type="#_x0000_t75" alt="学科网(www.zxxk.com)--教育资源门户，提供试卷、教案、课件、论文、素材以及各类教学资源下载，还有大量而丰富的教学相关资讯！" style="width:180pt;height:36pt" o:ole="">
            <v:imagedata r:id="rId74" o:title="eqIda8953e7719c74db1a5b13049b717c8fd"/>
          </v:shape>
          <o:OLEObject Type="Embed" ProgID="Equation.DSMT4" ShapeID="_x0000_i1047" DrawAspect="Content" ObjectID="_1717489031" r:id="rId75"/>
        </w:object>
      </w:r>
    </w:p>
    <w:p w:rsidR="00E74016" w14:paraId="3BCFF568"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w:t>
      </w:r>
      <w:r>
        <w:rPr>
          <w:rFonts w:eastAsia="Times New Roman" w:cs="Times New Roman"/>
          <w:color w:val="000000"/>
        </w:rPr>
        <w:t>[5]</w:t>
      </w:r>
      <w:r>
        <w:rPr>
          <w:rFonts w:ascii="宋体" w:hAnsi="宋体"/>
          <w:color w:val="000000"/>
        </w:rPr>
        <w:t>由题意知，物料总加热时间</w:t>
      </w:r>
    </w:p>
    <w:p w:rsidR="00E74016" w14:paraId="34066D40" w14:textId="77777777">
      <w:pPr>
        <w:spacing w:line="360" w:lineRule="auto"/>
        <w:jc w:val="center"/>
        <w:textAlignment w:val="center"/>
        <w:rPr>
          <w:color w:val="000000"/>
        </w:rPr>
      </w:pPr>
      <w:r>
        <w:object>
          <v:shape id="_x0000_i1048" type="#_x0000_t75" alt="学科网(www.zxxk.com)--教育资源门户，提供试卷、教案、课件、论文、素材以及各类教学资源下载，还有大量而丰富的教学相关资讯！" style="width:307.9pt;height:18.4pt" o:ole="">
            <v:imagedata r:id="rId76" o:title="eqIdeb964d0c052d51c02c38ccf2c20d4471"/>
          </v:shape>
          <o:OLEObject Type="Embed" ProgID="Equation.DSMT4" ShapeID="_x0000_i1048" DrawAspect="Content" ObjectID="_1717489032" r:id="rId77"/>
        </w:object>
      </w:r>
    </w:p>
    <w:p w:rsidR="00E74016" w14:paraId="7599FB40" w14:textId="77777777">
      <w:pPr>
        <w:spacing w:line="360" w:lineRule="auto"/>
        <w:jc w:val="left"/>
        <w:textAlignment w:val="center"/>
        <w:rPr>
          <w:rFonts w:ascii="宋体" w:hAnsi="宋体"/>
          <w:color w:val="000000"/>
        </w:rPr>
      </w:pPr>
      <w:r>
        <w:rPr>
          <w:rFonts w:eastAsia="Times New Roman" w:cs="Times New Roman"/>
          <w:color w:val="000000"/>
        </w:rPr>
        <w:t>2400s</w:t>
      </w:r>
      <w:r>
        <w:rPr>
          <w:rFonts w:ascii="宋体" w:hAnsi="宋体"/>
          <w:color w:val="000000"/>
        </w:rPr>
        <w:t>内燃气炉放出的热量</w:t>
      </w:r>
    </w:p>
    <w:p w:rsidR="00E74016" w14:paraId="2F48BFA3" w14:textId="77777777">
      <w:pPr>
        <w:spacing w:line="360" w:lineRule="auto"/>
        <w:jc w:val="center"/>
        <w:textAlignment w:val="center"/>
        <w:rPr>
          <w:color w:val="000000"/>
        </w:rPr>
      </w:pPr>
      <w:r>
        <w:object>
          <v:shape id="_x0000_i1049" type="#_x0000_t75" alt="学科网(www.zxxk.com)--教育资源门户，提供试卷、教案、课件、论文、素材以及各类教学资源下载，还有大量而丰富的教学相关资讯！" style="width:200.7pt;height:18.4pt" o:ole="">
            <v:imagedata r:id="rId78" o:title="eqId7c576959be60af9c21c1bab4da5715c1"/>
          </v:shape>
          <o:OLEObject Type="Embed" ProgID="Equation.DSMT4" ShapeID="_x0000_i1049" DrawAspect="Content" ObjectID="_1717489033" r:id="rId79"/>
        </w:object>
      </w:r>
      <w:r>
        <w:rPr>
          <w:color w:val="000000"/>
        </w:rPr>
        <w:br/>
      </w:r>
    </w:p>
    <w:p w:rsidR="00E74016" w14:paraId="14EC8D96" w14:textId="77777777">
      <w:pPr>
        <w:spacing w:line="360" w:lineRule="auto"/>
        <w:jc w:val="left"/>
        <w:textAlignment w:val="center"/>
        <w:rPr>
          <w:rFonts w:ascii="宋体" w:hAnsi="宋体"/>
          <w:color w:val="000000"/>
        </w:rPr>
      </w:pPr>
      <w:r>
        <w:rPr>
          <w:rFonts w:eastAsia="Times New Roman" w:cs="Times New Roman"/>
          <w:color w:val="000000"/>
        </w:rPr>
        <w:t>2400s</w:t>
      </w:r>
      <w:r>
        <w:rPr>
          <w:rFonts w:ascii="宋体" w:hAnsi="宋体"/>
          <w:color w:val="000000"/>
        </w:rPr>
        <w:t>内消耗燃气的质量</w:t>
      </w:r>
    </w:p>
    <w:p w:rsidR="00E74016" w14:paraId="52005DE7" w14:textId="77777777">
      <w:pPr>
        <w:spacing w:line="360" w:lineRule="auto"/>
        <w:jc w:val="center"/>
        <w:textAlignment w:val="center"/>
        <w:rPr>
          <w:rFonts w:eastAsia="Times New Roman" w:cs="Times New Roman"/>
          <w:color w:val="000000"/>
        </w:rPr>
      </w:pPr>
      <w:r>
        <w:object>
          <v:shape id="_x0000_i1050" type="#_x0000_t75" alt="学科网(www.zxxk.com)--教育资源门户，提供试卷、教案、课件、论文、素材以及各类教学资源下载，还有大量而丰富的教学相关资讯！" style="width:203.75pt;height:35.25pt" o:ole="">
            <v:imagedata r:id="rId80" o:title="eqId75093b32baf8eb005b1cf522dd19d5ff"/>
          </v:shape>
          <o:OLEObject Type="Embed" ProgID="Equation.DSMT4" ShapeID="_x0000_i1050" DrawAspect="Content" ObjectID="_1717489034" r:id="rId81"/>
        </w:object>
      </w:r>
      <w:r>
        <w:rPr>
          <w:rFonts w:eastAsia="Times New Roman" w:cs="Times New Roman"/>
          <w:color w:val="000000"/>
        </w:rPr>
        <w:t xml:space="preserve"> </w:t>
      </w:r>
    </w:p>
    <w:p w:rsidR="00E74016" w14:paraId="731F3969" w14:textId="77777777">
      <w:pPr>
        <w:spacing w:line="360" w:lineRule="auto"/>
        <w:jc w:val="left"/>
        <w:textAlignment w:val="center"/>
        <w:rPr>
          <w:rFonts w:ascii="宋体" w:hAnsi="宋体"/>
          <w:color w:val="000000"/>
        </w:rPr>
      </w:pPr>
      <w:r>
        <w:rPr>
          <w:rFonts w:ascii="宋体" w:hAnsi="宋体"/>
          <w:color w:val="000000"/>
        </w:rPr>
        <w:t>由图可知，一个储气罐的质量是</w:t>
      </w:r>
      <w:r>
        <w:rPr>
          <w:rFonts w:eastAsia="Times New Roman" w:cs="Times New Roman"/>
          <w:color w:val="000000"/>
        </w:rPr>
        <w:t>120g</w:t>
      </w:r>
      <w:r>
        <w:rPr>
          <w:rFonts w:ascii="宋体" w:hAnsi="宋体"/>
          <w:color w:val="000000"/>
        </w:rPr>
        <w:t>，所以需要的储气罐个数</w:t>
      </w:r>
    </w:p>
    <w:p w:rsidR="00E74016" w14:paraId="0FEA70D3" w14:textId="77777777">
      <w:pPr>
        <w:spacing w:line="360" w:lineRule="auto"/>
        <w:jc w:val="center"/>
        <w:textAlignment w:val="center"/>
        <w:rPr>
          <w:color w:val="000000"/>
        </w:rPr>
      </w:pPr>
      <w:r>
        <w:object>
          <v:shape id="_x0000_i1051" type="#_x0000_t75" alt="学科网(www.zxxk.com)--教育资源门户，提供试卷、教案、课件、论文、素材以及各类教学资源下载，还有大量而丰富的教学相关资讯！" style="width:65.85pt;height:32.95pt" o:ole="">
            <v:imagedata r:id="rId82" o:title="eqId01a508df30cb0adc49feaa07d7f0d58f"/>
          </v:shape>
          <o:OLEObject Type="Embed" ProgID="Equation.DSMT4" ShapeID="_x0000_i1051" DrawAspect="Content" ObjectID="_1717489035" r:id="rId83"/>
        </w:object>
      </w:r>
    </w:p>
    <w:p w:rsidR="00E74016" w14:paraId="2FF715E9" w14:textId="77777777">
      <w:pPr>
        <w:spacing w:line="360" w:lineRule="auto"/>
        <w:jc w:val="left"/>
        <w:textAlignment w:val="center"/>
        <w:rPr>
          <w:rFonts w:ascii="宋体" w:hAnsi="宋体"/>
          <w:color w:val="000000"/>
        </w:rPr>
        <w:sectPr w:rsidSect="00C321EB">
          <w:pgSz w:w="11906" w:h="16838"/>
          <w:pgMar w:top="910" w:right="1080" w:bottom="1440" w:left="1080" w:header="152" w:footer="0" w:gutter="0"/>
          <w:cols w:space="720"/>
          <w:docGrid w:type="lines" w:linePitch="312"/>
        </w:sectPr>
      </w:pPr>
      <w:r>
        <w:rPr>
          <w:rFonts w:ascii="宋体" w:hAnsi="宋体"/>
          <w:color w:val="000000"/>
        </w:rPr>
        <w:t>小刚至少应携带</w:t>
      </w:r>
      <w:r>
        <w:rPr>
          <w:rFonts w:eastAsia="Times New Roman" w:cs="Times New Roman"/>
          <w:color w:val="000000"/>
        </w:rPr>
        <w:t>2</w:t>
      </w:r>
      <w:r>
        <w:rPr>
          <w:rFonts w:ascii="宋体" w:hAnsi="宋体"/>
          <w:color w:val="000000"/>
        </w:rPr>
        <w:t>个新储气罐</w:t>
      </w:r>
    </w:p>
    <w:p w:rsidR="00E74016" w14:paraId="35105B85" w14:textId="6FED478F"/>
    <w:sectPr>
      <w:pgSz w:w="11906" w:h="16838"/>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6F473A"/>
    <w:multiLevelType w:val="hybridMultilevel"/>
    <w:tmpl w:val="8312AF28"/>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num w:numId="1" w16cid:durableId="725508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DF2"/>
    <w:rsid w:val="00005EBC"/>
    <w:rsid w:val="00016BFA"/>
    <w:rsid w:val="000460FF"/>
    <w:rsid w:val="00054E7B"/>
    <w:rsid w:val="000E4D02"/>
    <w:rsid w:val="00171458"/>
    <w:rsid w:val="00173C1D"/>
    <w:rsid w:val="001764C3"/>
    <w:rsid w:val="0018010E"/>
    <w:rsid w:val="00191C29"/>
    <w:rsid w:val="001C63DA"/>
    <w:rsid w:val="001D4563"/>
    <w:rsid w:val="00201A7E"/>
    <w:rsid w:val="00221FC9"/>
    <w:rsid w:val="002457C2"/>
    <w:rsid w:val="002908F0"/>
    <w:rsid w:val="002A0E5D"/>
    <w:rsid w:val="002A1A21"/>
    <w:rsid w:val="002F06B2"/>
    <w:rsid w:val="003102DB"/>
    <w:rsid w:val="0035149E"/>
    <w:rsid w:val="003C4A95"/>
    <w:rsid w:val="003D0C09"/>
    <w:rsid w:val="004062F6"/>
    <w:rsid w:val="004151FC"/>
    <w:rsid w:val="00435F83"/>
    <w:rsid w:val="0046214C"/>
    <w:rsid w:val="0049183B"/>
    <w:rsid w:val="004D44FD"/>
    <w:rsid w:val="00567E50"/>
    <w:rsid w:val="0059145F"/>
    <w:rsid w:val="00596076"/>
    <w:rsid w:val="005B39DB"/>
    <w:rsid w:val="005C2124"/>
    <w:rsid w:val="005F1362"/>
    <w:rsid w:val="00605626"/>
    <w:rsid w:val="006071D5"/>
    <w:rsid w:val="0062039B"/>
    <w:rsid w:val="00623C16"/>
    <w:rsid w:val="00637D3A"/>
    <w:rsid w:val="00640BF5"/>
    <w:rsid w:val="006D5DE9"/>
    <w:rsid w:val="006F45E0"/>
    <w:rsid w:val="00701D6B"/>
    <w:rsid w:val="007061B2"/>
    <w:rsid w:val="00740A09"/>
    <w:rsid w:val="00762E26"/>
    <w:rsid w:val="00767F31"/>
    <w:rsid w:val="00817391"/>
    <w:rsid w:val="00832EC9"/>
    <w:rsid w:val="008634CD"/>
    <w:rsid w:val="008731FA"/>
    <w:rsid w:val="00880A38"/>
    <w:rsid w:val="00893DD6"/>
    <w:rsid w:val="0089562F"/>
    <w:rsid w:val="008D2E94"/>
    <w:rsid w:val="00974E0F"/>
    <w:rsid w:val="00982128"/>
    <w:rsid w:val="009A27BF"/>
    <w:rsid w:val="009B5666"/>
    <w:rsid w:val="009C4252"/>
    <w:rsid w:val="009E203F"/>
    <w:rsid w:val="00A07DF2"/>
    <w:rsid w:val="00A405DB"/>
    <w:rsid w:val="00A536B0"/>
    <w:rsid w:val="00A66BC4"/>
    <w:rsid w:val="00AD6B6A"/>
    <w:rsid w:val="00B80D67"/>
    <w:rsid w:val="00B8100F"/>
    <w:rsid w:val="00B96924"/>
    <w:rsid w:val="00BA1A7E"/>
    <w:rsid w:val="00BB50C6"/>
    <w:rsid w:val="00BE1BCD"/>
    <w:rsid w:val="00C02815"/>
    <w:rsid w:val="00C02FC6"/>
    <w:rsid w:val="00C321EB"/>
    <w:rsid w:val="00CA4A07"/>
    <w:rsid w:val="00D51257"/>
    <w:rsid w:val="00D634C2"/>
    <w:rsid w:val="00D756B6"/>
    <w:rsid w:val="00D77F6E"/>
    <w:rsid w:val="00DA0796"/>
    <w:rsid w:val="00DA5448"/>
    <w:rsid w:val="00DF071B"/>
    <w:rsid w:val="00E63075"/>
    <w:rsid w:val="00E74016"/>
    <w:rsid w:val="00E97096"/>
    <w:rsid w:val="00EA0188"/>
    <w:rsid w:val="00EB17B4"/>
    <w:rsid w:val="00ED1550"/>
    <w:rsid w:val="00EE1A37"/>
    <w:rsid w:val="00F21C80"/>
    <w:rsid w:val="00F676FD"/>
    <w:rsid w:val="00F72514"/>
    <w:rsid w:val="00FA0944"/>
    <w:rsid w:val="00FB34D2"/>
    <w:rsid w:val="00FB4B17"/>
    <w:rsid w:val="00FC5860"/>
    <w:rsid w:val="00FD377B"/>
    <w:rsid w:val="00FF2D79"/>
    <w:rsid w:val="00FF517A"/>
    <w:rsid w:val="38274566"/>
  </w:rsid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ocId w14:val="4836DBCA"/>
  <w15:chartTrackingRefBased/>
  <w15:docId w15:val="{3CECF8F8-7687-46A9-88C3-C9E50DFD7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宋体"/>
        <w:sz w:val="23"/>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semiHidden="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widowControl w:val="0"/>
      <w:jc w:val="both"/>
    </w:pPr>
    <w:rPr>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a"/>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Footer">
    <w:name w:val="footer"/>
    <w:basedOn w:val="Normal"/>
    <w:pPr>
      <w:tabs>
        <w:tab w:val="center" w:pos="4153"/>
        <w:tab w:val="right" w:pos="8306"/>
      </w:tabs>
      <w:snapToGrid w:val="0"/>
      <w:jc w:val="left"/>
    </w:pPr>
    <w:rPr>
      <w:sz w:val="18"/>
    </w:rPr>
  </w:style>
  <w:style w:type="character" w:customStyle="1" w:styleId="a">
    <w:name w:val="页眉 字符"/>
    <w:basedOn w:val="DefaultParagraphFont"/>
    <w:link w:val="Header"/>
    <w:uiPriority w:val="99"/>
    <w:rsid w:val="003102DB"/>
    <w:rPr>
      <w:kern w:val="2"/>
      <w:sz w:val="18"/>
      <w:szCs w:val="24"/>
    </w:rPr>
  </w:style>
  <w:style w:type="paragraph" w:styleId="NoSpacing">
    <w:name w:val="No Spacing"/>
    <w:uiPriority w:val="1"/>
    <w:qFormat/>
    <w:rsid w:val="003102DB"/>
    <w:rPr>
      <w:rFonts w:eastAsia="Microsoft YaHei UI" w:asciiTheme="minorHAnsi" w:hAnsiTheme="minorHAnsi" w:cstheme="minorBidi"/>
      <w:sz w:val="22"/>
      <w:szCs w:val="22"/>
    </w:rPr>
  </w:style>
  <w:style w:type="character" w:styleId="Hyperlink">
    <w:name w:val="Hyperlink"/>
    <w:basedOn w:val="DefaultParagraphFont"/>
    <w:uiPriority w:val="99"/>
    <w:unhideWhenUsed/>
    <w:rsid w:val="00596076"/>
    <w:rPr>
      <w:color w:val="0000FF"/>
      <w:u w:val="single"/>
    </w:rPr>
  </w:style>
  <w:style w:type="paragraph" w:styleId="ListParagraph">
    <w:name w:val="List Paragraph"/>
    <w:basedOn w:val="Normal"/>
    <w:uiPriority w:val="99"/>
    <w:qFormat/>
    <w:rsid w:val="00EA0188"/>
    <w:pPr>
      <w:ind w:firstLine="420" w:firstLineChars="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pixelsPerInch w:val="144"/>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png" /><Relationship Id="rId11" Type="http://schemas.openxmlformats.org/officeDocument/2006/relationships/image" Target="media/image7.wmf" /><Relationship Id="rId12" Type="http://schemas.openxmlformats.org/officeDocument/2006/relationships/image" Target="media/image8.wmf" /><Relationship Id="rId13" Type="http://schemas.openxmlformats.org/officeDocument/2006/relationships/oleObject" Target="embeddings/oleObject1.bin" /><Relationship Id="rId14" Type="http://schemas.openxmlformats.org/officeDocument/2006/relationships/image" Target="media/image9.wmf" /><Relationship Id="rId15" Type="http://schemas.openxmlformats.org/officeDocument/2006/relationships/oleObject" Target="embeddings/oleObject2.bin" /><Relationship Id="rId16" Type="http://schemas.openxmlformats.org/officeDocument/2006/relationships/image" Target="media/image10.png" /><Relationship Id="rId17" Type="http://schemas.openxmlformats.org/officeDocument/2006/relationships/image" Target="media/image11.wmf" /><Relationship Id="rId18" Type="http://schemas.openxmlformats.org/officeDocument/2006/relationships/oleObject" Target="embeddings/oleObject3.bin"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wmf" /><Relationship Id="rId22" Type="http://schemas.openxmlformats.org/officeDocument/2006/relationships/oleObject" Target="embeddings/oleObject4.bin" /><Relationship Id="rId23" Type="http://schemas.openxmlformats.org/officeDocument/2006/relationships/image" Target="media/image15.png" /><Relationship Id="rId24" Type="http://schemas.openxmlformats.org/officeDocument/2006/relationships/image" Target="media/image16.png" /><Relationship Id="rId25" Type="http://schemas.openxmlformats.org/officeDocument/2006/relationships/image" Target="media/image17.png" /><Relationship Id="rId26" Type="http://schemas.openxmlformats.org/officeDocument/2006/relationships/image" Target="media/image18.png" /><Relationship Id="rId27" Type="http://schemas.openxmlformats.org/officeDocument/2006/relationships/image" Target="media/image19.wmf" /><Relationship Id="rId28" Type="http://schemas.openxmlformats.org/officeDocument/2006/relationships/oleObject" Target="embeddings/oleObject5.bin" /><Relationship Id="rId29" Type="http://schemas.openxmlformats.org/officeDocument/2006/relationships/image" Target="media/image20.png" /><Relationship Id="rId3" Type="http://schemas.openxmlformats.org/officeDocument/2006/relationships/fontTable" Target="fontTable.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wmf" /><Relationship Id="rId38" Type="http://schemas.openxmlformats.org/officeDocument/2006/relationships/oleObject" Target="embeddings/oleObject6.bin" /><Relationship Id="rId39" Type="http://schemas.openxmlformats.org/officeDocument/2006/relationships/image" Target="media/image29.wmf" /><Relationship Id="rId4" Type="http://schemas.openxmlformats.org/officeDocument/2006/relationships/customXml" Target="../customXml/item1.xml" /><Relationship Id="rId40" Type="http://schemas.openxmlformats.org/officeDocument/2006/relationships/oleObject" Target="embeddings/oleObject7.bin" /><Relationship Id="rId41" Type="http://schemas.openxmlformats.org/officeDocument/2006/relationships/image" Target="media/image30.wmf" /><Relationship Id="rId42" Type="http://schemas.openxmlformats.org/officeDocument/2006/relationships/oleObject" Target="embeddings/oleObject8.bin" /><Relationship Id="rId43" Type="http://schemas.openxmlformats.org/officeDocument/2006/relationships/image" Target="media/image31.wmf" /><Relationship Id="rId44" Type="http://schemas.openxmlformats.org/officeDocument/2006/relationships/oleObject" Target="embeddings/oleObject9.bin" /><Relationship Id="rId45" Type="http://schemas.openxmlformats.org/officeDocument/2006/relationships/image" Target="media/image32.wmf" /><Relationship Id="rId46" Type="http://schemas.openxmlformats.org/officeDocument/2006/relationships/image" Target="media/image33.wmf" /><Relationship Id="rId47" Type="http://schemas.openxmlformats.org/officeDocument/2006/relationships/oleObject" Target="embeddings/oleObject10.bin" /><Relationship Id="rId48" Type="http://schemas.openxmlformats.org/officeDocument/2006/relationships/image" Target="media/image34.png" /><Relationship Id="rId49" Type="http://schemas.openxmlformats.org/officeDocument/2006/relationships/image" Target="media/image35.wmf" /><Relationship Id="rId5" Type="http://schemas.openxmlformats.org/officeDocument/2006/relationships/image" Target="media/image1.png" /><Relationship Id="rId50" Type="http://schemas.openxmlformats.org/officeDocument/2006/relationships/oleObject" Target="embeddings/oleObject11.bin" /><Relationship Id="rId51" Type="http://schemas.openxmlformats.org/officeDocument/2006/relationships/image" Target="media/image36.wmf" /><Relationship Id="rId52" Type="http://schemas.openxmlformats.org/officeDocument/2006/relationships/oleObject" Target="embeddings/oleObject12.bin" /><Relationship Id="rId53" Type="http://schemas.openxmlformats.org/officeDocument/2006/relationships/image" Target="media/image37.wmf" /><Relationship Id="rId54" Type="http://schemas.openxmlformats.org/officeDocument/2006/relationships/oleObject" Target="embeddings/oleObject13.bin" /><Relationship Id="rId55" Type="http://schemas.openxmlformats.org/officeDocument/2006/relationships/image" Target="media/image38.wmf" /><Relationship Id="rId56" Type="http://schemas.openxmlformats.org/officeDocument/2006/relationships/oleObject" Target="embeddings/oleObject14.bin" /><Relationship Id="rId57" Type="http://schemas.openxmlformats.org/officeDocument/2006/relationships/image" Target="media/image39.wmf" /><Relationship Id="rId58" Type="http://schemas.openxmlformats.org/officeDocument/2006/relationships/oleObject" Target="embeddings/oleObject15.bin" /><Relationship Id="rId59" Type="http://schemas.openxmlformats.org/officeDocument/2006/relationships/image" Target="media/image40.wmf" /><Relationship Id="rId6" Type="http://schemas.openxmlformats.org/officeDocument/2006/relationships/image" Target="media/image2.png" /><Relationship Id="rId60" Type="http://schemas.openxmlformats.org/officeDocument/2006/relationships/oleObject" Target="embeddings/oleObject16.bin" /><Relationship Id="rId61" Type="http://schemas.openxmlformats.org/officeDocument/2006/relationships/image" Target="media/image41.png" /><Relationship Id="rId62" Type="http://schemas.openxmlformats.org/officeDocument/2006/relationships/image" Target="media/image42.wmf" /><Relationship Id="rId63" Type="http://schemas.openxmlformats.org/officeDocument/2006/relationships/oleObject" Target="embeddings/oleObject17.bin" /><Relationship Id="rId64" Type="http://schemas.openxmlformats.org/officeDocument/2006/relationships/image" Target="media/image43.wmf" /><Relationship Id="rId65" Type="http://schemas.openxmlformats.org/officeDocument/2006/relationships/oleObject" Target="embeddings/oleObject18.bin" /><Relationship Id="rId66" Type="http://schemas.openxmlformats.org/officeDocument/2006/relationships/image" Target="media/image44.wmf" /><Relationship Id="rId67" Type="http://schemas.openxmlformats.org/officeDocument/2006/relationships/oleObject" Target="embeddings/oleObject19.bin" /><Relationship Id="rId68" Type="http://schemas.openxmlformats.org/officeDocument/2006/relationships/image" Target="media/image45.wmf" /><Relationship Id="rId69" Type="http://schemas.openxmlformats.org/officeDocument/2006/relationships/oleObject" Target="embeddings/oleObject20.bin" /><Relationship Id="rId7" Type="http://schemas.openxmlformats.org/officeDocument/2006/relationships/image" Target="media/image3.png" /><Relationship Id="rId70" Type="http://schemas.openxmlformats.org/officeDocument/2006/relationships/image" Target="media/image46.wmf" /><Relationship Id="rId71" Type="http://schemas.openxmlformats.org/officeDocument/2006/relationships/oleObject" Target="embeddings/oleObject21.bin" /><Relationship Id="rId72" Type="http://schemas.openxmlformats.org/officeDocument/2006/relationships/image" Target="media/image47.wmf" /><Relationship Id="rId73" Type="http://schemas.openxmlformats.org/officeDocument/2006/relationships/oleObject" Target="embeddings/oleObject22.bin" /><Relationship Id="rId74" Type="http://schemas.openxmlformats.org/officeDocument/2006/relationships/image" Target="media/image48.wmf" /><Relationship Id="rId75" Type="http://schemas.openxmlformats.org/officeDocument/2006/relationships/oleObject" Target="embeddings/oleObject23.bin" /><Relationship Id="rId76" Type="http://schemas.openxmlformats.org/officeDocument/2006/relationships/image" Target="media/image49.wmf" /><Relationship Id="rId77" Type="http://schemas.openxmlformats.org/officeDocument/2006/relationships/oleObject" Target="embeddings/oleObject24.bin" /><Relationship Id="rId78" Type="http://schemas.openxmlformats.org/officeDocument/2006/relationships/image" Target="media/image50.wmf" /><Relationship Id="rId79" Type="http://schemas.openxmlformats.org/officeDocument/2006/relationships/oleObject" Target="embeddings/oleObject25.bin" /><Relationship Id="rId8" Type="http://schemas.openxmlformats.org/officeDocument/2006/relationships/image" Target="media/image4.png" /><Relationship Id="rId80" Type="http://schemas.openxmlformats.org/officeDocument/2006/relationships/image" Target="media/image51.wmf" /><Relationship Id="rId81" Type="http://schemas.openxmlformats.org/officeDocument/2006/relationships/oleObject" Target="embeddings/oleObject26.bin" /><Relationship Id="rId82" Type="http://schemas.openxmlformats.org/officeDocument/2006/relationships/image" Target="media/image52.wmf" /><Relationship Id="rId83" Type="http://schemas.openxmlformats.org/officeDocument/2006/relationships/oleObject" Target="embeddings/oleObject27.bin" /><Relationship Id="rId84" Type="http://schemas.openxmlformats.org/officeDocument/2006/relationships/theme" Target="theme/theme1.xml" /><Relationship Id="rId85" Type="http://schemas.openxmlformats.org/officeDocument/2006/relationships/numbering" Target="numbering.xml" /><Relationship Id="rId86" Type="http://schemas.openxmlformats.org/officeDocument/2006/relationships/styles" Target="styles.xml" /><Relationship Id="rId9" Type="http://schemas.openxmlformats.org/officeDocument/2006/relationships/image" Target="media/image5.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971F0-FB63-4391-9891-E28625296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